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D8B2388" w:rsidR="00D309CC" w:rsidRPr="006B5DF0" w:rsidRDefault="00D309CC" w:rsidP="00D46431">
      <w:pPr>
        <w:pStyle w:val="CH"/>
        <w:rPr>
          <w:lang w:val="en-US"/>
        </w:rPr>
      </w:pPr>
      <w:bookmarkStart w:id="0" w:name="historyclause"/>
      <w:r w:rsidRPr="00671396">
        <w:rPr>
          <w:lang w:val="en-US"/>
        </w:rPr>
        <w:t>3GPP</w:t>
      </w:r>
      <w:r w:rsidR="006B5DF0">
        <w:rPr>
          <w:lang w:val="en-US"/>
        </w:rPr>
        <w:t xml:space="preserve"> </w:t>
      </w:r>
      <w:r w:rsidRPr="00671396">
        <w:rPr>
          <w:lang w:val="en-US"/>
        </w:rPr>
        <w:t>RAN</w:t>
      </w:r>
      <w:r w:rsidR="006B5DF0">
        <w:rPr>
          <w:lang w:val="en-US"/>
        </w:rPr>
        <w:t>4</w:t>
      </w:r>
      <w:r w:rsidRPr="00671396">
        <w:rPr>
          <w:lang w:val="en-US"/>
        </w:rPr>
        <w:t xml:space="preserve"> Meeting #</w:t>
      </w:r>
      <w:r w:rsidR="006B5DF0">
        <w:rPr>
          <w:lang w:val="en-US"/>
        </w:rPr>
        <w:t>106bis</w:t>
      </w:r>
      <w:r w:rsidRPr="00671396">
        <w:rPr>
          <w:lang w:val="en-US"/>
        </w:rPr>
        <w:tab/>
      </w:r>
      <w:r w:rsidR="00D46431" w:rsidRPr="00671396">
        <w:rPr>
          <w:lang w:val="en-US"/>
        </w:rPr>
        <w:tab/>
      </w:r>
      <w:r w:rsidR="006B5DF0" w:rsidRPr="006B5DF0">
        <w:rPr>
          <w:lang w:val="en-US"/>
        </w:rPr>
        <w:t>R4-2304344</w:t>
      </w:r>
    </w:p>
    <w:p w14:paraId="50DC9730" w14:textId="6256383A" w:rsidR="00D309CC" w:rsidRPr="00FD166F" w:rsidRDefault="006B5DF0" w:rsidP="00D46431">
      <w:pPr>
        <w:pStyle w:val="CH"/>
        <w:tabs>
          <w:tab w:val="clear" w:pos="7920"/>
        </w:tabs>
        <w:rPr>
          <w:b w:val="0"/>
        </w:rPr>
      </w:pPr>
      <w:r>
        <w:t>Electronic</w:t>
      </w:r>
      <w:r w:rsidR="007D0F1C">
        <w:t xml:space="preserve">, </w:t>
      </w:r>
      <w:r>
        <w:t>April</w:t>
      </w:r>
      <w:r w:rsidR="007D0F1C">
        <w:t xml:space="preserve"> </w:t>
      </w:r>
      <w:r>
        <w:t>17</w:t>
      </w:r>
      <w:r w:rsidR="00617810">
        <w:t>-</w:t>
      </w:r>
      <w:r>
        <w:t>26</w:t>
      </w:r>
      <w:r w:rsidR="007D0F1C">
        <w:t>, 202</w:t>
      </w:r>
      <w:r w:rsidR="00617810">
        <w:t>3</w:t>
      </w:r>
    </w:p>
    <w:p w14:paraId="39A0EE25" w14:textId="77777777" w:rsidR="00D309CC" w:rsidRDefault="00D309CC" w:rsidP="00D309CC">
      <w:pPr>
        <w:tabs>
          <w:tab w:val="left" w:pos="2160"/>
        </w:tabs>
        <w:rPr>
          <w:rFonts w:ascii="Arial" w:hAnsi="Arial" w:cs="Arial"/>
          <w:b/>
        </w:rPr>
      </w:pPr>
    </w:p>
    <w:p w14:paraId="6DDCE159" w14:textId="5F278D21" w:rsidR="00D309CC" w:rsidRPr="00A91526" w:rsidRDefault="00D309CC" w:rsidP="00D309CC">
      <w:pPr>
        <w:pStyle w:val="CH"/>
        <w:rPr>
          <w:b w:val="0"/>
        </w:rPr>
      </w:pPr>
      <w:r w:rsidRPr="0008103A">
        <w:t>Agenda item:</w:t>
      </w:r>
      <w:r>
        <w:tab/>
      </w:r>
      <w:r w:rsidR="006B5DF0" w:rsidRPr="006B5DF0">
        <w:t>5.16.3</w:t>
      </w:r>
    </w:p>
    <w:p w14:paraId="4DBE005A" w14:textId="5587EDF6" w:rsidR="00D309CC" w:rsidRPr="00F614AC" w:rsidRDefault="00D309CC" w:rsidP="00D309CC">
      <w:pPr>
        <w:pStyle w:val="CH"/>
        <w:rPr>
          <w:b w:val="0"/>
        </w:rPr>
      </w:pPr>
      <w:r w:rsidRPr="00F614AC">
        <w:t>Source:</w:t>
      </w:r>
      <w:r w:rsidRPr="00F614AC">
        <w:tab/>
        <w:t>Apple</w:t>
      </w:r>
    </w:p>
    <w:p w14:paraId="0D2061A1" w14:textId="3F5DB004" w:rsidR="00D309CC" w:rsidRPr="00F614AC" w:rsidRDefault="00D309CC" w:rsidP="00D309CC">
      <w:pPr>
        <w:pStyle w:val="CH"/>
      </w:pPr>
      <w:r w:rsidRPr="00F614AC">
        <w:t>Title:</w:t>
      </w:r>
      <w:r w:rsidRPr="00F614AC">
        <w:tab/>
      </w:r>
      <w:r w:rsidR="006B5DF0" w:rsidRPr="006B5DF0">
        <w:t>On TRP TRS performance phase priorities</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5DA1BCFA" w:rsidR="009D150D" w:rsidRPr="00F614AC" w:rsidRDefault="009D150D" w:rsidP="00D309CC">
      <w:pPr>
        <w:pStyle w:val="CH"/>
        <w:rPr>
          <w:b w:val="0"/>
        </w:rPr>
      </w:pPr>
      <w:r>
        <w:t>Related WI:</w:t>
      </w:r>
      <w:r>
        <w:tab/>
      </w:r>
      <w:r w:rsidRPr="009D150D">
        <w:rPr>
          <w:lang w:val="en-US"/>
        </w:rPr>
        <w:t>NR_FR1_TRP_TRS_Enh</w:t>
      </w:r>
    </w:p>
    <w:p w14:paraId="2E4E044D" w14:textId="7A0DCE1B" w:rsidR="00D309CC" w:rsidRDefault="00D309CC" w:rsidP="00D309CC">
      <w:pPr>
        <w:pStyle w:val="CH"/>
      </w:pPr>
      <w:r w:rsidRPr="00F614AC">
        <w:t>Document for:</w:t>
      </w:r>
      <w:r w:rsidRPr="00F614AC">
        <w:tab/>
      </w:r>
      <w:r w:rsidR="009D150D">
        <w:t>Discussion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BD14CF8" w14:textId="0FDAE29E" w:rsidR="007C397B" w:rsidRPr="0094252E" w:rsidRDefault="00AF7B4C" w:rsidP="00B77D81">
      <w:pPr>
        <w:jc w:val="both"/>
        <w:rPr>
          <w:lang w:val="en-US"/>
        </w:rPr>
      </w:pPr>
      <w:r>
        <w:t>The</w:t>
      </w:r>
      <w:r w:rsidR="0094252E">
        <w:t xml:space="preserve"> Rel-17</w:t>
      </w:r>
      <w:r>
        <w:t xml:space="preserve"> RAN4-led work item on the </w:t>
      </w:r>
      <w:r>
        <w:rPr>
          <w:lang w:val="en-US"/>
        </w:rPr>
        <w:t>Introduction</w:t>
      </w:r>
      <w:r w:rsidRPr="00AF7B4C">
        <w:rPr>
          <w:lang w:val="en-US"/>
        </w:rPr>
        <w:t xml:space="preserve"> of UE TRP (Total Radiated Power) and TRS (Total Radiated Sensitivity) requirements and test methodologies for FR1 (NR SA and EN-DC)</w:t>
      </w:r>
      <w:r>
        <w:rPr>
          <w:lang w:val="en-US"/>
        </w:rPr>
        <w:t xml:space="preserve"> </w:t>
      </w:r>
      <w:r w:rsidR="000B3D49">
        <w:rPr>
          <w:lang w:val="en-US"/>
        </w:rPr>
        <w:fldChar w:fldCharType="begin"/>
      </w:r>
      <w:r w:rsidR="000B3D49">
        <w:rPr>
          <w:lang w:val="en-US"/>
        </w:rPr>
        <w:instrText xml:space="preserve"> REF _Ref104502905 \r \h </w:instrText>
      </w:r>
      <w:r w:rsidR="000B3D49">
        <w:rPr>
          <w:lang w:val="en-US"/>
        </w:rPr>
      </w:r>
      <w:r w:rsidR="000B3D49">
        <w:rPr>
          <w:lang w:val="en-US"/>
        </w:rPr>
        <w:fldChar w:fldCharType="separate"/>
      </w:r>
      <w:r w:rsidR="006B2BB2">
        <w:rPr>
          <w:lang w:val="en-US"/>
        </w:rPr>
        <w:t>[1]</w:t>
      </w:r>
      <w:r w:rsidR="000B3D49">
        <w:rPr>
          <w:lang w:val="en-US"/>
        </w:rPr>
        <w:fldChar w:fldCharType="end"/>
      </w:r>
      <w:r w:rsidR="000B3D49">
        <w:rPr>
          <w:lang w:val="en-US"/>
        </w:rPr>
        <w:t xml:space="preserve"> </w:t>
      </w:r>
      <w:r>
        <w:rPr>
          <w:lang w:val="en-US"/>
        </w:rPr>
        <w:t>has concluded</w:t>
      </w:r>
      <w:r w:rsidR="00783850">
        <w:rPr>
          <w:lang w:val="en-US"/>
        </w:rPr>
        <w:t>, with requirements defined for bands n41 and n78</w:t>
      </w:r>
      <w:r>
        <w:rPr>
          <w:lang w:val="en-US"/>
        </w:rPr>
        <w:t xml:space="preserve"> </w:t>
      </w:r>
      <w:r w:rsidR="00827E2B">
        <w:rPr>
          <w:lang w:val="en-US"/>
        </w:rPr>
        <w:fldChar w:fldCharType="begin"/>
      </w:r>
      <w:r w:rsidR="00827E2B">
        <w:rPr>
          <w:lang w:val="en-US"/>
        </w:rPr>
        <w:instrText xml:space="preserve"> REF _Ref104502966 \r \h </w:instrText>
      </w:r>
      <w:r w:rsidR="00827E2B">
        <w:rPr>
          <w:lang w:val="en-US"/>
        </w:rPr>
      </w:r>
      <w:r w:rsidR="00827E2B">
        <w:rPr>
          <w:lang w:val="en-US"/>
        </w:rPr>
        <w:fldChar w:fldCharType="separate"/>
      </w:r>
      <w:r w:rsidR="006B2BB2">
        <w:rPr>
          <w:lang w:val="en-US"/>
        </w:rPr>
        <w:t>[2]</w:t>
      </w:r>
      <w:r w:rsidR="00827E2B">
        <w:rPr>
          <w:lang w:val="en-US"/>
        </w:rPr>
        <w:fldChar w:fldCharType="end"/>
      </w:r>
      <w:r w:rsidR="00783850">
        <w:rPr>
          <w:lang w:val="en-US"/>
        </w:rPr>
        <w:t xml:space="preserve">.  The </w:t>
      </w:r>
      <w:r w:rsidR="00DF5591">
        <w:rPr>
          <w:lang w:val="en-US"/>
        </w:rPr>
        <w:t xml:space="preserve">work continued into Rel-18, with the work item on the </w:t>
      </w:r>
      <w:r w:rsidR="00DF5591" w:rsidRPr="00DF5591">
        <w:rPr>
          <w:lang w:val="en-US"/>
        </w:rPr>
        <w:t>Enhancement of UE TRP (Total Radiated Power) and TRS (Total Radiated Sensitivity) requirements and test methodologies</w:t>
      </w:r>
      <w:r w:rsidR="00DF5591">
        <w:rPr>
          <w:lang w:val="en-US"/>
        </w:rPr>
        <w:t xml:space="preserve"> having been approved in RAN #97 </w:t>
      </w:r>
      <w:r w:rsidR="00DF5591">
        <w:rPr>
          <w:lang w:val="en-US"/>
        </w:rPr>
        <w:fldChar w:fldCharType="begin"/>
      </w:r>
      <w:r w:rsidR="00DF5591">
        <w:rPr>
          <w:lang w:val="en-US"/>
        </w:rPr>
        <w:instrText xml:space="preserve"> REF _Ref129206293 \r \h </w:instrText>
      </w:r>
      <w:r w:rsidR="00DF5591">
        <w:rPr>
          <w:lang w:val="en-US"/>
        </w:rPr>
      </w:r>
      <w:r w:rsidR="00DF5591">
        <w:rPr>
          <w:lang w:val="en-US"/>
        </w:rPr>
        <w:fldChar w:fldCharType="separate"/>
      </w:r>
      <w:r w:rsidR="006B2BB2">
        <w:rPr>
          <w:lang w:val="en-US"/>
        </w:rPr>
        <w:t>[3]</w:t>
      </w:r>
      <w:r w:rsidR="00DF5591">
        <w:rPr>
          <w:lang w:val="en-US"/>
        </w:rPr>
        <w:fldChar w:fldCharType="end"/>
      </w:r>
      <w:r w:rsidR="009B57D0">
        <w:rPr>
          <w:lang w:val="en-US"/>
        </w:rPr>
        <w:t xml:space="preserve"> and revised in </w:t>
      </w:r>
      <w:r w:rsidR="009B57D0">
        <w:rPr>
          <w:lang w:val="en-US"/>
        </w:rPr>
        <w:fldChar w:fldCharType="begin"/>
      </w:r>
      <w:r w:rsidR="009B57D0">
        <w:rPr>
          <w:lang w:val="en-US"/>
        </w:rPr>
        <w:instrText xml:space="preserve"> REF _Ref129206761 \r \h </w:instrText>
      </w:r>
      <w:r w:rsidR="009B57D0">
        <w:rPr>
          <w:lang w:val="en-US"/>
        </w:rPr>
      </w:r>
      <w:r w:rsidR="009B57D0">
        <w:rPr>
          <w:lang w:val="en-US"/>
        </w:rPr>
        <w:fldChar w:fldCharType="separate"/>
      </w:r>
      <w:r w:rsidR="006B2BB2">
        <w:rPr>
          <w:lang w:val="en-US"/>
        </w:rPr>
        <w:t>[4]</w:t>
      </w:r>
      <w:r w:rsidR="009B57D0">
        <w:rPr>
          <w:lang w:val="en-US"/>
        </w:rPr>
        <w:fldChar w:fldCharType="end"/>
      </w:r>
      <w:r w:rsidR="00DF5591">
        <w:rPr>
          <w:lang w:val="en-US"/>
        </w:rPr>
        <w:t xml:space="preserve">.  During the RAN4 #106 meeting a discussion of the overall work scope took place, with some prioritization and rescoping agreed in </w:t>
      </w:r>
      <w:r w:rsidR="00DF5591">
        <w:rPr>
          <w:lang w:val="en-US"/>
        </w:rPr>
        <w:fldChar w:fldCharType="begin"/>
      </w:r>
      <w:r w:rsidR="00DF5591">
        <w:rPr>
          <w:lang w:val="en-US"/>
        </w:rPr>
        <w:instrText xml:space="preserve"> REF _Ref129206340 \r \h </w:instrText>
      </w:r>
      <w:r w:rsidR="00DF5591">
        <w:rPr>
          <w:lang w:val="en-US"/>
        </w:rPr>
      </w:r>
      <w:r w:rsidR="00DF5591">
        <w:rPr>
          <w:lang w:val="en-US"/>
        </w:rPr>
        <w:fldChar w:fldCharType="separate"/>
      </w:r>
      <w:r w:rsidR="006B2BB2">
        <w:rPr>
          <w:lang w:val="en-US"/>
        </w:rPr>
        <w:t>[5]</w:t>
      </w:r>
      <w:r w:rsidR="00DF5591">
        <w:rPr>
          <w:lang w:val="en-US"/>
        </w:rPr>
        <w:fldChar w:fldCharType="end"/>
      </w:r>
      <w:r w:rsidR="00DF5591">
        <w:rPr>
          <w:lang w:val="en-US"/>
        </w:rPr>
        <w:t>.  This contribution seeks to highlight the overly ambitious scope of the Rel-18 TRP/TRS work item and proposes to focus the work by updating several objectives.</w:t>
      </w:r>
    </w:p>
    <w:p w14:paraId="1BD00B27" w14:textId="12C68EE1" w:rsidR="00D65B24" w:rsidRDefault="00E44F05" w:rsidP="00E44F05">
      <w:pPr>
        <w:pStyle w:val="Heading1"/>
      </w:pPr>
      <w:r>
        <w:t>2</w:t>
      </w:r>
      <w:r>
        <w:tab/>
        <w:t>Discussion</w:t>
      </w:r>
    </w:p>
    <w:p w14:paraId="2160DEC3" w14:textId="0A9C4F8C" w:rsidR="00E04F69" w:rsidRDefault="00E04F69" w:rsidP="00E44F05">
      <w:pPr>
        <w:jc w:val="both"/>
      </w:pPr>
      <w:r>
        <w:t xml:space="preserve">We start by examining the objectives of the core part of </w:t>
      </w:r>
      <w:r>
        <w:fldChar w:fldCharType="begin"/>
      </w:r>
      <w:r>
        <w:instrText xml:space="preserve"> REF _Ref129206761 \r \h </w:instrText>
      </w:r>
      <w:r>
        <w:fldChar w:fldCharType="separate"/>
      </w:r>
      <w:r w:rsidR="006B2BB2">
        <w:t>[4]</w:t>
      </w:r>
      <w:r>
        <w:fldChar w:fldCharType="end"/>
      </w:r>
      <w:r>
        <w:t>:</w:t>
      </w:r>
    </w:p>
    <w:p w14:paraId="608DBE99"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E04F69" w14:paraId="40597BAE" w14:textId="77777777" w:rsidTr="00E04F69">
        <w:tc>
          <w:tcPr>
            <w:tcW w:w="9631" w:type="dxa"/>
          </w:tcPr>
          <w:p w14:paraId="43EAA9B0" w14:textId="77777777" w:rsidR="00E04F69" w:rsidRPr="00E04F69" w:rsidRDefault="00E04F69" w:rsidP="00E04F69">
            <w:pPr>
              <w:pStyle w:val="Heading3"/>
              <w:spacing w:before="0" w:after="0"/>
              <w:rPr>
                <w:color w:val="0000FF"/>
                <w:sz w:val="16"/>
                <w:szCs w:val="16"/>
              </w:rPr>
            </w:pPr>
            <w:r w:rsidRPr="00E04F69">
              <w:rPr>
                <w:color w:val="0000FF"/>
                <w:sz w:val="16"/>
                <w:szCs w:val="16"/>
              </w:rPr>
              <w:lastRenderedPageBreak/>
              <w:t>4.1</w:t>
            </w:r>
            <w:r w:rsidRPr="00E04F69">
              <w:rPr>
                <w:color w:val="0000FF"/>
                <w:sz w:val="16"/>
                <w:szCs w:val="16"/>
              </w:rPr>
              <w:tab/>
              <w:t xml:space="preserve">Objective of Core part WI </w:t>
            </w:r>
          </w:p>
          <w:p w14:paraId="1C7C98DC" w14:textId="77777777" w:rsidR="00E04F69" w:rsidRPr="00E04F69" w:rsidRDefault="00E04F69" w:rsidP="00E04F69">
            <w:pPr>
              <w:pStyle w:val="B1"/>
              <w:spacing w:line="240" w:lineRule="auto"/>
              <w:ind w:left="0" w:firstLine="0"/>
              <w:rPr>
                <w:sz w:val="16"/>
                <w:szCs w:val="16"/>
                <w:lang w:eastAsia="ja-JP"/>
              </w:rPr>
            </w:pPr>
            <w:r w:rsidRPr="00E04F69">
              <w:rPr>
                <w:sz w:val="16"/>
                <w:szCs w:val="16"/>
                <w:lang w:eastAsia="ja-JP"/>
              </w:rPr>
              <w:t>The following objectives are considered in this WI:</w:t>
            </w:r>
          </w:p>
          <w:p w14:paraId="7300F42E" w14:textId="77777777" w:rsidR="00E04F69" w:rsidRPr="00E04F69" w:rsidRDefault="00E04F69" w:rsidP="00E04F69">
            <w:pPr>
              <w:numPr>
                <w:ilvl w:val="0"/>
                <w:numId w:val="28"/>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Enhancements of TRP TRS test methodology </w:t>
            </w:r>
          </w:p>
          <w:p w14:paraId="06A474C3"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Specify necessary enhancement of the </w:t>
            </w:r>
            <w:proofErr w:type="gramStart"/>
            <w:r w:rsidRPr="00E04F69">
              <w:rPr>
                <w:sz w:val="16"/>
                <w:szCs w:val="16"/>
                <w:lang w:eastAsia="zh-TW"/>
              </w:rPr>
              <w:t>anechoic-chamber</w:t>
            </w:r>
            <w:proofErr w:type="gramEnd"/>
            <w:r w:rsidRPr="00E04F69">
              <w:rPr>
                <w:sz w:val="16"/>
                <w:szCs w:val="16"/>
                <w:lang w:eastAsia="zh-TW"/>
              </w:rPr>
              <w:t xml:space="preserve"> based test methodology (i.e. reference test methodology) to support (test methodology defined in TR 38.834 is the baseline):</w:t>
            </w:r>
          </w:p>
          <w:p w14:paraId="6E200D9E"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UE with NR 2Tx configuration</w:t>
            </w:r>
          </w:p>
          <w:p w14:paraId="5EB749C0"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bookmarkStart w:id="1" w:name="_Hlk95478656"/>
            <w:r w:rsidRPr="00E04F69">
              <w:rPr>
                <w:sz w:val="16"/>
                <w:szCs w:val="16"/>
                <w:lang w:eastAsia="zh-TW"/>
              </w:rPr>
              <w:t xml:space="preserve">Case 1: </w:t>
            </w:r>
            <w:proofErr w:type="spellStart"/>
            <w:r w:rsidRPr="00E04F69">
              <w:rPr>
                <w:sz w:val="16"/>
                <w:szCs w:val="16"/>
                <w:lang w:eastAsia="zh-TW"/>
              </w:rPr>
              <w:t>TxD</w:t>
            </w:r>
            <w:proofErr w:type="spellEnd"/>
            <w:r w:rsidRPr="00E04F69">
              <w:rPr>
                <w:sz w:val="16"/>
                <w:szCs w:val="16"/>
                <w:lang w:eastAsia="zh-TW"/>
              </w:rPr>
              <w:t xml:space="preserve"> (i.e., </w:t>
            </w:r>
            <w:proofErr w:type="spellStart"/>
            <w:r w:rsidRPr="00E04F69">
              <w:rPr>
                <w:sz w:val="16"/>
                <w:szCs w:val="16"/>
                <w:lang w:eastAsia="zh-TW"/>
              </w:rPr>
              <w:t>TxD</w:t>
            </w:r>
            <w:proofErr w:type="spellEnd"/>
            <w:r w:rsidRPr="00E04F69">
              <w:rPr>
                <w:sz w:val="16"/>
                <w:szCs w:val="16"/>
                <w:lang w:eastAsia="zh-TW"/>
              </w:rPr>
              <w:t xml:space="preserve"> capability supported)</w:t>
            </w:r>
          </w:p>
          <w:p w14:paraId="3895458F"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Case 2: single layer UL-MIMO (i.e., codebook-based capability supported)</w:t>
            </w:r>
          </w:p>
          <w:p w14:paraId="519A4DA0" w14:textId="77777777" w:rsidR="00E04F69" w:rsidRPr="00E04F69" w:rsidRDefault="00E04F69" w:rsidP="00E04F69">
            <w:pPr>
              <w:numPr>
                <w:ilvl w:val="4"/>
                <w:numId w:val="33"/>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Study proper configuration from UE implementation and test system feasibility perspective</w:t>
            </w:r>
          </w:p>
          <w:p w14:paraId="27A0C253"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Define test case applicability for case 1 and case </w:t>
            </w:r>
            <w:proofErr w:type="gramStart"/>
            <w:r w:rsidRPr="00E04F69">
              <w:rPr>
                <w:sz w:val="16"/>
                <w:szCs w:val="16"/>
                <w:lang w:eastAsia="zh-TW"/>
              </w:rPr>
              <w:t>2</w:t>
            </w:r>
            <w:proofErr w:type="gramEnd"/>
          </w:p>
          <w:bookmarkEnd w:id="1"/>
          <w:p w14:paraId="5D4BC3C4"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proofErr w:type="spellStart"/>
            <w:r w:rsidRPr="00E04F69">
              <w:rPr>
                <w:sz w:val="16"/>
                <w:szCs w:val="16"/>
                <w:lang w:eastAsia="zh-TW"/>
              </w:rPr>
              <w:t>RedCap</w:t>
            </w:r>
            <w:proofErr w:type="spellEnd"/>
            <w:r w:rsidRPr="00E04F69">
              <w:rPr>
                <w:sz w:val="16"/>
                <w:szCs w:val="16"/>
                <w:lang w:eastAsia="zh-TW"/>
              </w:rPr>
              <w:t xml:space="preserve"> devices (focused on wearable device only)</w:t>
            </w:r>
          </w:p>
          <w:p w14:paraId="3EA21955"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bookmarkStart w:id="2" w:name="_Hlk95412263"/>
            <w:r w:rsidRPr="00E04F69">
              <w:rPr>
                <w:sz w:val="16"/>
                <w:szCs w:val="16"/>
                <w:lang w:eastAsia="zh-TW"/>
              </w:rPr>
              <w:t>Wrist-worn device as 1</w:t>
            </w:r>
            <w:r w:rsidRPr="00E04F69">
              <w:rPr>
                <w:sz w:val="16"/>
                <w:szCs w:val="16"/>
                <w:vertAlign w:val="superscript"/>
                <w:lang w:eastAsia="zh-TW"/>
              </w:rPr>
              <w:t>st</w:t>
            </w:r>
            <w:r w:rsidRPr="00E04F69">
              <w:rPr>
                <w:sz w:val="16"/>
                <w:szCs w:val="16"/>
                <w:lang w:eastAsia="zh-TW"/>
              </w:rPr>
              <w:t xml:space="preserve"> priority</w:t>
            </w:r>
          </w:p>
          <w:p w14:paraId="6BB2B7A1"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Considering UEs with antenna configurations of 1 Tx, 1 Rx, 2 Rx</w:t>
            </w:r>
          </w:p>
          <w:p w14:paraId="423B8EF4"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Forearm phantom should be </w:t>
            </w:r>
            <w:proofErr w:type="gramStart"/>
            <w:r w:rsidRPr="00E04F69">
              <w:rPr>
                <w:sz w:val="16"/>
                <w:szCs w:val="16"/>
                <w:lang w:eastAsia="zh-TW"/>
              </w:rPr>
              <w:t>specified</w:t>
            </w:r>
            <w:proofErr w:type="gramEnd"/>
          </w:p>
          <w:p w14:paraId="01E7FD09" w14:textId="77777777" w:rsidR="00E04F69" w:rsidRPr="00E04F69" w:rsidRDefault="00E04F69" w:rsidP="00E04F69">
            <w:pPr>
              <w:numPr>
                <w:ilvl w:val="4"/>
                <w:numId w:val="32"/>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Consider the coordination with CTIA on this </w:t>
            </w:r>
            <w:proofErr w:type="gramStart"/>
            <w:r w:rsidRPr="00E04F69">
              <w:rPr>
                <w:sz w:val="16"/>
                <w:szCs w:val="16"/>
                <w:lang w:eastAsia="zh-TW"/>
              </w:rPr>
              <w:t>aspect</w:t>
            </w:r>
            <w:proofErr w:type="gramEnd"/>
          </w:p>
          <w:p w14:paraId="3BE3064E"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Other phantoms are not </w:t>
            </w:r>
            <w:proofErr w:type="gramStart"/>
            <w:r w:rsidRPr="00E04F69">
              <w:rPr>
                <w:sz w:val="16"/>
                <w:szCs w:val="16"/>
                <w:lang w:eastAsia="zh-TW"/>
              </w:rPr>
              <w:t>precluded</w:t>
            </w:r>
            <w:proofErr w:type="gramEnd"/>
          </w:p>
          <w:p w14:paraId="0F75B57C" w14:textId="77777777" w:rsidR="00E04F69" w:rsidRPr="00E04F69" w:rsidRDefault="00E04F69" w:rsidP="00E04F69">
            <w:pPr>
              <w:numPr>
                <w:ilvl w:val="2"/>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UE with DL/UL carrier aggregation configuration (2</w:t>
            </w:r>
            <w:r w:rsidRPr="00E04F69">
              <w:rPr>
                <w:sz w:val="16"/>
                <w:szCs w:val="16"/>
                <w:vertAlign w:val="superscript"/>
                <w:lang w:eastAsia="zh-TW"/>
              </w:rPr>
              <w:t>nd</w:t>
            </w:r>
            <w:r w:rsidRPr="00E04F69">
              <w:rPr>
                <w:sz w:val="16"/>
                <w:szCs w:val="16"/>
                <w:lang w:eastAsia="zh-TW"/>
              </w:rPr>
              <w:t xml:space="preserve"> priority)</w:t>
            </w:r>
          </w:p>
          <w:p w14:paraId="31C003AE"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I</w:t>
            </w:r>
            <w:r w:rsidRPr="00E04F69">
              <w:rPr>
                <w:rFonts w:hint="eastAsia"/>
                <w:sz w:val="16"/>
                <w:szCs w:val="16"/>
                <w:lang w:eastAsia="zh-TW"/>
              </w:rPr>
              <w:t>ndependent measurements of each CC</w:t>
            </w:r>
            <w:r w:rsidRPr="00E04F69">
              <w:rPr>
                <w:sz w:val="16"/>
                <w:szCs w:val="16"/>
                <w:lang w:eastAsia="zh-TW"/>
              </w:rPr>
              <w:t xml:space="preserve"> can be the baseline </w:t>
            </w:r>
            <w:proofErr w:type="gramStart"/>
            <w:r w:rsidRPr="00E04F69">
              <w:rPr>
                <w:sz w:val="16"/>
                <w:szCs w:val="16"/>
                <w:lang w:eastAsia="zh-TW"/>
              </w:rPr>
              <w:t>approach</w:t>
            </w:r>
            <w:proofErr w:type="gramEnd"/>
          </w:p>
          <w:p w14:paraId="2E59F571"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Limited to Inter-band CA with up to 2DL/2UL cases</w:t>
            </w:r>
          </w:p>
          <w:p w14:paraId="4C29B19D"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Study and, if feasible, specify reverb-chamber based test methodology to support SA and EN-DC TRP TRS testing:</w:t>
            </w:r>
          </w:p>
          <w:p w14:paraId="768FAB66"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Define test methodology for UE type with 1Tx and 2Tx </w:t>
            </w:r>
            <w:proofErr w:type="gramStart"/>
            <w:r w:rsidRPr="00E04F69">
              <w:rPr>
                <w:sz w:val="16"/>
                <w:szCs w:val="16"/>
                <w:lang w:eastAsia="zh-TW"/>
              </w:rPr>
              <w:t>configuration</w:t>
            </w:r>
            <w:proofErr w:type="gramEnd"/>
          </w:p>
          <w:p w14:paraId="00AF6052"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Test scenarios support: at least browsing mode, talk mode, and wrist-worn </w:t>
            </w:r>
            <w:proofErr w:type="gramStart"/>
            <w:r w:rsidRPr="00E04F69">
              <w:rPr>
                <w:sz w:val="16"/>
                <w:szCs w:val="16"/>
                <w:lang w:eastAsia="zh-TW"/>
              </w:rPr>
              <w:t>mode</w:t>
            </w:r>
            <w:proofErr w:type="gramEnd"/>
          </w:p>
          <w:p w14:paraId="630ECB6E" w14:textId="77777777" w:rsidR="00E04F69" w:rsidRPr="00E04F69" w:rsidRDefault="00E04F69" w:rsidP="00E04F69">
            <w:pPr>
              <w:numPr>
                <w:ilvl w:val="2"/>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Perform harmonization activity with reference test </w:t>
            </w:r>
            <w:proofErr w:type="gramStart"/>
            <w:r w:rsidRPr="00E04F69">
              <w:rPr>
                <w:sz w:val="16"/>
                <w:szCs w:val="16"/>
                <w:lang w:eastAsia="zh-TW"/>
              </w:rPr>
              <w:t>method</w:t>
            </w:r>
            <w:proofErr w:type="gramEnd"/>
          </w:p>
          <w:p w14:paraId="499F2A28"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Define harmonization framework and pass/fail </w:t>
            </w:r>
            <w:proofErr w:type="gramStart"/>
            <w:r w:rsidRPr="00E04F69">
              <w:rPr>
                <w:sz w:val="16"/>
                <w:szCs w:val="16"/>
                <w:lang w:eastAsia="zh-TW"/>
              </w:rPr>
              <w:t>criteria</w:t>
            </w:r>
            <w:proofErr w:type="gramEnd"/>
            <w:r w:rsidRPr="00E04F69">
              <w:rPr>
                <w:sz w:val="16"/>
                <w:szCs w:val="16"/>
                <w:lang w:eastAsia="zh-TW"/>
              </w:rPr>
              <w:t xml:space="preserve"> </w:t>
            </w:r>
          </w:p>
          <w:p w14:paraId="7A2114BF"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Perform harmonization test campaign according to the </w:t>
            </w:r>
            <w:proofErr w:type="gramStart"/>
            <w:r w:rsidRPr="00E04F69">
              <w:rPr>
                <w:sz w:val="16"/>
                <w:szCs w:val="16"/>
                <w:lang w:eastAsia="zh-TW"/>
              </w:rPr>
              <w:t>framework</w:t>
            </w:r>
            <w:proofErr w:type="gramEnd"/>
          </w:p>
          <w:p w14:paraId="6225E9E2"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rPr>
              <w:t>Note: the harmonization between anechoic chamber and Reverb-chamber based method can be applied independently for the conditions between 1Tx and 2Tx, among browsing mode, talk mode, and wrist-worn mode.</w:t>
            </w:r>
          </w:p>
          <w:p w14:paraId="638A5EBD" w14:textId="77777777" w:rsidR="00E04F69" w:rsidRPr="00E04F69" w:rsidRDefault="00E04F69" w:rsidP="00E04F69">
            <w:pPr>
              <w:numPr>
                <w:ilvl w:val="2"/>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If reverb-chamber based test methodology is found harmonized with the reference test method, </w:t>
            </w:r>
            <w:r w:rsidRPr="00E04F69">
              <w:rPr>
                <w:rFonts w:hint="eastAsia"/>
                <w:sz w:val="16"/>
                <w:szCs w:val="16"/>
                <w:lang w:eastAsia="zh-CN"/>
              </w:rPr>
              <w:t>t</w:t>
            </w:r>
            <w:r w:rsidRPr="00E04F69">
              <w:rPr>
                <w:sz w:val="16"/>
                <w:szCs w:val="16"/>
                <w:lang w:eastAsia="zh-CN"/>
              </w:rPr>
              <w:t xml:space="preserve">hen further discuss applicability of reverb-chamber based test methodology for requirements conformance </w:t>
            </w:r>
            <w:proofErr w:type="gramStart"/>
            <w:r w:rsidRPr="00E04F69">
              <w:rPr>
                <w:sz w:val="16"/>
                <w:szCs w:val="16"/>
                <w:lang w:eastAsia="zh-CN"/>
              </w:rPr>
              <w:t>testing</w:t>
            </w:r>
            <w:proofErr w:type="gramEnd"/>
          </w:p>
          <w:bookmarkEnd w:id="2"/>
          <w:p w14:paraId="4E61581E"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Develop the Measurement Uncertainty (MU) assessment of the above newly defined test methodologies and test configurations [RAN5]:</w:t>
            </w:r>
          </w:p>
          <w:p w14:paraId="077E607A"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Measurement Uncertainty (MU) aspects will be handled by </w:t>
            </w:r>
            <w:proofErr w:type="gramStart"/>
            <w:r w:rsidRPr="00E04F69">
              <w:rPr>
                <w:sz w:val="16"/>
                <w:szCs w:val="16"/>
                <w:lang w:eastAsia="zh-TW"/>
              </w:rPr>
              <w:t>RAN5</w:t>
            </w:r>
            <w:proofErr w:type="gramEnd"/>
            <w:r w:rsidRPr="00E04F69">
              <w:rPr>
                <w:sz w:val="16"/>
                <w:szCs w:val="16"/>
                <w:lang w:eastAsia="zh-TW"/>
              </w:rPr>
              <w:t xml:space="preserve"> and the conclusions can be captured in a separate section of the TR </w:t>
            </w:r>
          </w:p>
          <w:p w14:paraId="1647D92D"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Browsing mode, talk mode, and wrist-worn mode should be </w:t>
            </w:r>
            <w:proofErr w:type="gramStart"/>
            <w:r w:rsidRPr="00E04F69">
              <w:rPr>
                <w:sz w:val="16"/>
                <w:szCs w:val="16"/>
                <w:lang w:eastAsia="zh-TW"/>
              </w:rPr>
              <w:t>considered</w:t>
            </w:r>
            <w:proofErr w:type="gramEnd"/>
          </w:p>
          <w:p w14:paraId="5D63574E"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Study and specify the testing time reduction methodology for TRP and TRS </w:t>
            </w:r>
            <w:proofErr w:type="gramStart"/>
            <w:r w:rsidRPr="00E04F69">
              <w:rPr>
                <w:sz w:val="16"/>
                <w:szCs w:val="16"/>
                <w:lang w:eastAsia="zh-TW"/>
              </w:rPr>
              <w:t>testing</w:t>
            </w:r>
            <w:proofErr w:type="gramEnd"/>
          </w:p>
          <w:p w14:paraId="45B15D6A" w14:textId="0CD92DA1" w:rsidR="00E04F69" w:rsidRPr="00E04F69" w:rsidRDefault="00E04F69" w:rsidP="00E04F69">
            <w:pPr>
              <w:spacing w:line="240" w:lineRule="auto"/>
              <w:rPr>
                <w:bCs/>
                <w:sz w:val="21"/>
              </w:rPr>
            </w:pPr>
            <w:proofErr w:type="gramStart"/>
            <w:r w:rsidRPr="00E04F69">
              <w:rPr>
                <w:bCs/>
                <w:sz w:val="16"/>
                <w:szCs w:val="16"/>
              </w:rPr>
              <w:t>During the course of</w:t>
            </w:r>
            <w:proofErr w:type="gramEnd"/>
            <w:r w:rsidRPr="00E04F69">
              <w:rPr>
                <w:bCs/>
                <w:sz w:val="16"/>
                <w:szCs w:val="16"/>
              </w:rPr>
              <w:t xml:space="preserve"> this work item, ongoing communication with 3GPP RAN WG5, CTIA OTA Working Group, CCSA TC9 WG1, GCF, </w:t>
            </w:r>
            <w:r w:rsidRPr="00E04F69">
              <w:rPr>
                <w:sz w:val="16"/>
                <w:szCs w:val="16"/>
              </w:rPr>
              <w:t>GSMA TSG-AP,</w:t>
            </w:r>
            <w:r w:rsidRPr="00E04F69">
              <w:rPr>
                <w:bCs/>
                <w:sz w:val="16"/>
                <w:szCs w:val="16"/>
              </w:rPr>
              <w:t xml:space="preserve"> ETSI MSG TFES, and PTCRB shall be maintained to ensure industry coordination on this topic</w:t>
            </w:r>
          </w:p>
        </w:tc>
      </w:tr>
    </w:tbl>
    <w:p w14:paraId="11646B20" w14:textId="76E783B9" w:rsidR="00E74499" w:rsidRDefault="00E74499" w:rsidP="00E44F05">
      <w:pPr>
        <w:jc w:val="both"/>
      </w:pPr>
    </w:p>
    <w:p w14:paraId="651F6C42" w14:textId="2CF61A97" w:rsidR="004156A9" w:rsidRDefault="00092F81" w:rsidP="00E44F05">
      <w:pPr>
        <w:jc w:val="both"/>
      </w:pPr>
      <w:r>
        <w:t>These objectives broadly translate into the following tracks:</w:t>
      </w:r>
    </w:p>
    <w:p w14:paraId="7866D0BE" w14:textId="63EEDC99" w:rsidR="00092F81" w:rsidRDefault="00092F81" w:rsidP="00092F81">
      <w:pPr>
        <w:pStyle w:val="B1"/>
      </w:pPr>
      <w:r>
        <w:t>-</w:t>
      </w:r>
      <w:r>
        <w:tab/>
        <w:t>2Tx radiated power verification methodology</w:t>
      </w:r>
    </w:p>
    <w:p w14:paraId="5D91C6D3" w14:textId="58D3985D" w:rsidR="00092F81" w:rsidRDefault="00092F81" w:rsidP="00092F81">
      <w:pPr>
        <w:pStyle w:val="B1"/>
      </w:pPr>
      <w:r>
        <w:t>-</w:t>
      </w:r>
      <w:r>
        <w:tab/>
        <w:t xml:space="preserve">Wrist-worn phantom definition and test methodology for </w:t>
      </w:r>
      <w:proofErr w:type="spellStart"/>
      <w:r>
        <w:t>RedCap</w:t>
      </w:r>
      <w:proofErr w:type="spellEnd"/>
    </w:p>
    <w:p w14:paraId="48891687" w14:textId="7D1B4D7B" w:rsidR="00092F81" w:rsidRDefault="00092F81" w:rsidP="00092F81">
      <w:pPr>
        <w:pStyle w:val="B1"/>
      </w:pPr>
      <w:r>
        <w:t>-</w:t>
      </w:r>
      <w:r>
        <w:tab/>
      </w:r>
      <w:r w:rsidR="006B5A6B">
        <w:t>Reverb chamber harmonization with anechoic chamber</w:t>
      </w:r>
    </w:p>
    <w:p w14:paraId="1B785169" w14:textId="2579B4F8" w:rsidR="00A1317A" w:rsidRDefault="00A1317A" w:rsidP="00092F81">
      <w:pPr>
        <w:pStyle w:val="B1"/>
      </w:pPr>
      <w:r>
        <w:t>-</w:t>
      </w:r>
      <w:r>
        <w:tab/>
        <w:t>Testing time reduction solutions</w:t>
      </w:r>
    </w:p>
    <w:p w14:paraId="5820AA41" w14:textId="1DA8C0A8" w:rsidR="006B5A6B" w:rsidRDefault="006B5A6B" w:rsidP="00092F81">
      <w:pPr>
        <w:pStyle w:val="B1"/>
      </w:pPr>
      <w:r>
        <w:t>-</w:t>
      </w:r>
      <w:r>
        <w:tab/>
        <w:t xml:space="preserve">MU assessment for </w:t>
      </w:r>
      <w:r w:rsidR="009518B9">
        <w:t>each test methodology enhancement</w:t>
      </w:r>
      <w:r w:rsidR="00BE6576">
        <w:t xml:space="preserve"> above</w:t>
      </w:r>
    </w:p>
    <w:p w14:paraId="314B721E" w14:textId="7C3C28D5" w:rsidR="006B5A6B" w:rsidRPr="00092F81" w:rsidRDefault="006B5A6B" w:rsidP="00092F81">
      <w:pPr>
        <w:pStyle w:val="B1"/>
      </w:pPr>
      <w:r>
        <w:t>-</w:t>
      </w:r>
      <w:r>
        <w:tab/>
        <w:t>Second priority: CA TRP/TRS</w:t>
      </w:r>
    </w:p>
    <w:p w14:paraId="7B458F67" w14:textId="77777777" w:rsidR="00EE20F7" w:rsidRDefault="00EE20F7" w:rsidP="00E44F05">
      <w:pPr>
        <w:jc w:val="both"/>
      </w:pPr>
    </w:p>
    <w:p w14:paraId="063D8AAC" w14:textId="5EEB5C7B" w:rsidR="00092F81" w:rsidRDefault="006761DB" w:rsidP="00E44F05">
      <w:pPr>
        <w:jc w:val="both"/>
      </w:pPr>
      <w:r>
        <w:t xml:space="preserve">With the core part of the work item scheduled to conclude by RAN #102, there are only 5 RAN4 working group meetings remaining to conclude on the prioritized objectives.  Furthermore, the majority of the open issues associated with the prioritized objectives are only in the early phases of discussion:  discussions on the 2Tx radiated power verification metric have only just begun (see Issue 1-1-7 in </w:t>
      </w:r>
      <w:r w:rsidR="00A1317A">
        <w:fldChar w:fldCharType="begin"/>
      </w:r>
      <w:r w:rsidR="00A1317A">
        <w:instrText xml:space="preserve"> REF _Ref129330373 \r \h </w:instrText>
      </w:r>
      <w:r w:rsidR="00A1317A">
        <w:fldChar w:fldCharType="separate"/>
      </w:r>
      <w:r w:rsidR="006B2BB2">
        <w:t>[6]</w:t>
      </w:r>
      <w:r w:rsidR="00A1317A">
        <w:fldChar w:fldCharType="end"/>
      </w:r>
      <w:r w:rsidR="00A1317A">
        <w:t xml:space="preserve">), definition and related parameters of the wrist-worn phantom for </w:t>
      </w:r>
      <w:proofErr w:type="spellStart"/>
      <w:r w:rsidR="00A1317A">
        <w:t>RedCap</w:t>
      </w:r>
      <w:proofErr w:type="spellEnd"/>
      <w:r w:rsidR="00A1317A">
        <w:t xml:space="preserve"> are not yet available, and </w:t>
      </w:r>
      <w:r w:rsidR="00937182">
        <w:t xml:space="preserve">the </w:t>
      </w:r>
      <w:r w:rsidR="00A1317A">
        <w:t xml:space="preserve">reverb chamber harmonization </w:t>
      </w:r>
      <w:r w:rsidR="00937182">
        <w:t>effort</w:t>
      </w:r>
      <w:r w:rsidR="00A1317A">
        <w:t xml:space="preserve"> has just identified the key activity to define the proper coherence bandwidth of RC for NR testing, including the associated procedures (see Issues 2-1-1, 2-1-2, 2-1-3 in </w:t>
      </w:r>
      <w:r w:rsidR="00A1317A">
        <w:fldChar w:fldCharType="begin"/>
      </w:r>
      <w:r w:rsidR="00A1317A">
        <w:instrText xml:space="preserve"> REF _Ref129330373 \r \h </w:instrText>
      </w:r>
      <w:r w:rsidR="00A1317A">
        <w:fldChar w:fldCharType="separate"/>
      </w:r>
      <w:r w:rsidR="006B2BB2">
        <w:t>[6]</w:t>
      </w:r>
      <w:r w:rsidR="00A1317A">
        <w:fldChar w:fldCharType="end"/>
      </w:r>
      <w:r w:rsidR="00A1317A">
        <w:t>).</w:t>
      </w:r>
      <w:r w:rsidR="00937182">
        <w:t xml:space="preserve">  An important objective of the work item is to continue to specify testing time reduction methods to manage the overall testing time of NR devices, with open issues </w:t>
      </w:r>
      <w:proofErr w:type="gramStart"/>
      <w:r w:rsidR="00937182">
        <w:t>still remaining</w:t>
      </w:r>
      <w:proofErr w:type="gramEnd"/>
      <w:r w:rsidR="00937182">
        <w:t xml:space="preserve"> (see Issues 3-1-5, 3-2-1 in </w:t>
      </w:r>
      <w:r w:rsidR="00937182">
        <w:fldChar w:fldCharType="begin"/>
      </w:r>
      <w:r w:rsidR="00937182">
        <w:instrText xml:space="preserve"> REF _Ref129330373 \r \h </w:instrText>
      </w:r>
      <w:r w:rsidR="00937182">
        <w:fldChar w:fldCharType="separate"/>
      </w:r>
      <w:r w:rsidR="006B2BB2">
        <w:t>[6]</w:t>
      </w:r>
      <w:r w:rsidR="00937182">
        <w:fldChar w:fldCharType="end"/>
      </w:r>
      <w:r w:rsidR="00937182">
        <w:t xml:space="preserve">).  Finally, with no new agreements </w:t>
      </w:r>
      <w:r w:rsidR="007F565C">
        <w:t xml:space="preserve">in RAN4 #106 </w:t>
      </w:r>
      <w:r w:rsidR="00937182">
        <w:t xml:space="preserve">on the CA methodology for TRP/TRS since </w:t>
      </w:r>
      <w:r w:rsidR="007F565C">
        <w:t>RAN4 #105, it seems reasonable to assume that there is no strong industry need to define such a methodology.</w:t>
      </w:r>
    </w:p>
    <w:p w14:paraId="00A4F0CA" w14:textId="77777777" w:rsidR="00EE20F7" w:rsidRDefault="00EE20F7" w:rsidP="00E44F05">
      <w:pPr>
        <w:jc w:val="both"/>
      </w:pPr>
    </w:p>
    <w:p w14:paraId="30619AC2" w14:textId="363FC17F" w:rsidR="00836FD8" w:rsidRDefault="00836FD8" w:rsidP="00836FD8">
      <w:pPr>
        <w:pStyle w:val="Proposal"/>
      </w:pPr>
      <w:bookmarkStart w:id="3" w:name="_Toc129337531"/>
      <w:bookmarkStart w:id="4" w:name="_Toc129337643"/>
      <w:bookmarkStart w:id="5" w:name="_Toc129337740"/>
      <w:bookmarkStart w:id="6" w:name="_Toc129338025"/>
      <w:bookmarkStart w:id="7" w:name="_Toc129546297"/>
      <w:bookmarkStart w:id="8" w:name="_Toc132024342"/>
      <w:bookmarkStart w:id="9" w:name="_Toc132031356"/>
      <w:bookmarkStart w:id="10" w:name="_Toc132031369"/>
      <w:r>
        <w:t>Proposal 1:</w:t>
      </w:r>
      <w:r>
        <w:tab/>
      </w:r>
      <w:r w:rsidRPr="00836FD8">
        <w:t xml:space="preserve">With significant technical work remaining before the prioritized core objectives </w:t>
      </w:r>
      <w:r>
        <w:t xml:space="preserve">of the Rel-18 TRP/TRS work item </w:t>
      </w:r>
      <w:r w:rsidRPr="00836FD8">
        <w:t>can be concluded, and with no recent progress on CA methodology</w:t>
      </w:r>
      <w:r>
        <w:t xml:space="preserve"> apparent</w:t>
      </w:r>
      <w:r w:rsidRPr="00836FD8">
        <w:t xml:space="preserve">, it </w:t>
      </w:r>
      <w:r>
        <w:t>is</w:t>
      </w:r>
      <w:r w:rsidRPr="00836FD8">
        <w:t xml:space="preserve"> reasonable to remove the scope for CA methodology for TRP/TRS methodology</w:t>
      </w:r>
      <w:r>
        <w:t>.</w:t>
      </w:r>
      <w:bookmarkEnd w:id="3"/>
      <w:bookmarkEnd w:id="4"/>
      <w:bookmarkEnd w:id="5"/>
      <w:bookmarkEnd w:id="6"/>
      <w:bookmarkEnd w:id="7"/>
      <w:bookmarkEnd w:id="8"/>
      <w:bookmarkEnd w:id="9"/>
      <w:bookmarkEnd w:id="10"/>
    </w:p>
    <w:p w14:paraId="2F368986" w14:textId="77777777" w:rsidR="00EE20F7" w:rsidRDefault="00EE20F7" w:rsidP="00E44F05">
      <w:pPr>
        <w:jc w:val="both"/>
      </w:pPr>
    </w:p>
    <w:p w14:paraId="5C10A40C" w14:textId="0CC4D23A" w:rsidR="00E04F69" w:rsidRDefault="00E04F69" w:rsidP="00E44F05">
      <w:pPr>
        <w:jc w:val="both"/>
      </w:pPr>
      <w:r>
        <w:t>Next</w:t>
      </w:r>
      <w:r w:rsidR="0003014A">
        <w:t>,</w:t>
      </w:r>
      <w:r>
        <w:t xml:space="preserve"> we consider the objectives of the performance part of </w:t>
      </w:r>
      <w:r>
        <w:fldChar w:fldCharType="begin"/>
      </w:r>
      <w:r>
        <w:instrText xml:space="preserve"> REF _Ref129206761 \r \h </w:instrText>
      </w:r>
      <w:r>
        <w:fldChar w:fldCharType="separate"/>
      </w:r>
      <w:r w:rsidR="006B2BB2">
        <w:t>[4]</w:t>
      </w:r>
      <w:r>
        <w:fldChar w:fldCharType="end"/>
      </w:r>
      <w:r>
        <w:t>:</w:t>
      </w:r>
    </w:p>
    <w:tbl>
      <w:tblPr>
        <w:tblStyle w:val="TableGrid"/>
        <w:tblW w:w="0" w:type="auto"/>
        <w:tblLook w:val="04A0" w:firstRow="1" w:lastRow="0" w:firstColumn="1" w:lastColumn="0" w:noHBand="0" w:noVBand="1"/>
      </w:tblPr>
      <w:tblGrid>
        <w:gridCol w:w="9631"/>
      </w:tblGrid>
      <w:tr w:rsidR="00E04F69" w14:paraId="611BEA60" w14:textId="77777777" w:rsidTr="00E04F69">
        <w:tc>
          <w:tcPr>
            <w:tcW w:w="9631" w:type="dxa"/>
          </w:tcPr>
          <w:p w14:paraId="23A37A73" w14:textId="77777777" w:rsidR="00E04F69" w:rsidRPr="00E04F69" w:rsidRDefault="00E04F69" w:rsidP="00E04F69">
            <w:pPr>
              <w:pStyle w:val="Heading3"/>
              <w:spacing w:before="0" w:after="0"/>
              <w:rPr>
                <w:color w:val="0000FF"/>
                <w:sz w:val="16"/>
                <w:szCs w:val="16"/>
              </w:rPr>
            </w:pPr>
            <w:r w:rsidRPr="00E04F69">
              <w:rPr>
                <w:color w:val="0000FF"/>
                <w:sz w:val="16"/>
                <w:szCs w:val="16"/>
              </w:rPr>
              <w:lastRenderedPageBreak/>
              <w:t>4.2</w:t>
            </w:r>
            <w:r w:rsidRPr="00E04F69">
              <w:rPr>
                <w:color w:val="0000FF"/>
                <w:sz w:val="16"/>
                <w:szCs w:val="16"/>
              </w:rPr>
              <w:tab/>
              <w:t>Objective of Performance part WI</w:t>
            </w:r>
          </w:p>
          <w:p w14:paraId="519D5BED" w14:textId="77777777" w:rsidR="00E04F69" w:rsidRPr="00E04F69" w:rsidRDefault="00E04F69" w:rsidP="00E04F69">
            <w:pPr>
              <w:spacing w:line="240" w:lineRule="auto"/>
              <w:rPr>
                <w:sz w:val="16"/>
                <w:szCs w:val="16"/>
                <w:lang w:eastAsia="zh-TW"/>
              </w:rPr>
            </w:pPr>
            <w:r w:rsidRPr="00E04F69">
              <w:rPr>
                <w:sz w:val="16"/>
                <w:szCs w:val="16"/>
                <w:lang w:eastAsia="zh-TW"/>
              </w:rPr>
              <w:t>Specify the performance part framework (general for both 1Tx and 2Tx requirements work):</w:t>
            </w:r>
          </w:p>
          <w:p w14:paraId="1CDC7E3F" w14:textId="77777777" w:rsidR="00E04F69" w:rsidRPr="00E04F69" w:rsidRDefault="00E04F69" w:rsidP="00E04F69">
            <w:pPr>
              <w:numPr>
                <w:ilvl w:val="2"/>
                <w:numId w:val="29"/>
              </w:numPr>
              <w:overflowPunct w:val="0"/>
              <w:autoSpaceDE w:val="0"/>
              <w:autoSpaceDN w:val="0"/>
              <w:adjustRightInd w:val="0"/>
              <w:spacing w:line="240" w:lineRule="auto"/>
              <w:ind w:left="1080"/>
              <w:textAlignment w:val="baseline"/>
              <w:rPr>
                <w:sz w:val="16"/>
                <w:szCs w:val="16"/>
                <w:lang w:eastAsia="zh-TW"/>
              </w:rPr>
            </w:pPr>
            <w:r w:rsidRPr="00E04F69">
              <w:rPr>
                <w:sz w:val="16"/>
                <w:szCs w:val="16"/>
                <w:lang w:eastAsia="zh-CN"/>
              </w:rPr>
              <w:t>Lab alignment outcome and performance campaign framework in Rel-17</w:t>
            </w:r>
            <w:r w:rsidRPr="00E04F69">
              <w:rPr>
                <w:sz w:val="16"/>
                <w:szCs w:val="16"/>
                <w:lang w:eastAsia="zh-TW"/>
              </w:rPr>
              <w:t xml:space="preserve"> should be baseline with the following considerations:</w:t>
            </w:r>
          </w:p>
          <w:p w14:paraId="51E406FC"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CN"/>
              </w:rPr>
            </w:pPr>
            <w:r w:rsidRPr="00E04F69">
              <w:rPr>
                <w:sz w:val="16"/>
                <w:szCs w:val="16"/>
                <w:lang w:eastAsia="zh-CN"/>
              </w:rPr>
              <w:t xml:space="preserve">Decide whether lab alignment is needed for new test bands, new test scenarios and EN-DC </w:t>
            </w:r>
            <w:proofErr w:type="gramStart"/>
            <w:r w:rsidRPr="00E04F69">
              <w:rPr>
                <w:sz w:val="16"/>
                <w:szCs w:val="16"/>
                <w:lang w:eastAsia="zh-CN"/>
              </w:rPr>
              <w:t>configuration</w:t>
            </w:r>
            <w:proofErr w:type="gramEnd"/>
          </w:p>
          <w:p w14:paraId="33ECD20E"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CN"/>
              </w:rPr>
              <w:t>Handheld</w:t>
            </w:r>
            <w:r w:rsidRPr="00E04F69">
              <w:rPr>
                <w:rFonts w:hint="eastAsia"/>
                <w:sz w:val="16"/>
                <w:szCs w:val="16"/>
                <w:lang w:eastAsia="zh-TW"/>
              </w:rPr>
              <w:t xml:space="preserve"> UE type is the first </w:t>
            </w:r>
            <w:proofErr w:type="gramStart"/>
            <w:r w:rsidRPr="00E04F69">
              <w:rPr>
                <w:rFonts w:hint="eastAsia"/>
                <w:sz w:val="16"/>
                <w:szCs w:val="16"/>
                <w:lang w:eastAsia="zh-TW"/>
              </w:rPr>
              <w:t>priority</w:t>
            </w:r>
            <w:proofErr w:type="gramEnd"/>
          </w:p>
          <w:p w14:paraId="1F433B21"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 xml:space="preserve">Consider UE size 1 and size </w:t>
            </w:r>
            <w:proofErr w:type="gramStart"/>
            <w:r w:rsidRPr="00E04F69">
              <w:rPr>
                <w:sz w:val="16"/>
                <w:szCs w:val="16"/>
                <w:lang w:eastAsia="zh-TW"/>
              </w:rPr>
              <w:t>2</w:t>
            </w:r>
            <w:proofErr w:type="gramEnd"/>
            <w:r w:rsidRPr="00E04F69">
              <w:rPr>
                <w:sz w:val="16"/>
                <w:szCs w:val="16"/>
                <w:lang w:eastAsia="zh-TW"/>
              </w:rPr>
              <w:t xml:space="preserve"> </w:t>
            </w:r>
          </w:p>
          <w:p w14:paraId="714024DF"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UE size 1 is the first </w:t>
            </w:r>
            <w:proofErr w:type="gramStart"/>
            <w:r w:rsidRPr="00E04F69">
              <w:rPr>
                <w:sz w:val="16"/>
                <w:szCs w:val="16"/>
                <w:lang w:eastAsia="zh-TW"/>
              </w:rPr>
              <w:t>priority</w:t>
            </w:r>
            <w:proofErr w:type="gramEnd"/>
          </w:p>
          <w:p w14:paraId="44D36E94"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rFonts w:hint="eastAsia"/>
                <w:sz w:val="16"/>
                <w:szCs w:val="16"/>
                <w:lang w:eastAsia="zh-TW"/>
              </w:rPr>
              <w:t xml:space="preserve">Consider both browsing mode and talk </w:t>
            </w:r>
            <w:proofErr w:type="gramStart"/>
            <w:r w:rsidRPr="00E04F69">
              <w:rPr>
                <w:rFonts w:hint="eastAsia"/>
                <w:sz w:val="16"/>
                <w:szCs w:val="16"/>
                <w:lang w:eastAsia="zh-TW"/>
              </w:rPr>
              <w:t>mode</w:t>
            </w:r>
            <w:proofErr w:type="gramEnd"/>
          </w:p>
          <w:p w14:paraId="7E460F6F"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bCs/>
                <w:sz w:val="16"/>
                <w:szCs w:val="16"/>
                <w:lang w:eastAsia="zh-TW"/>
              </w:rPr>
              <w:t xml:space="preserve">Further prioritization not </w:t>
            </w:r>
            <w:proofErr w:type="gramStart"/>
            <w:r w:rsidRPr="00E04F69">
              <w:rPr>
                <w:bCs/>
                <w:sz w:val="16"/>
                <w:szCs w:val="16"/>
                <w:lang w:eastAsia="zh-TW"/>
              </w:rPr>
              <w:t>precluded</w:t>
            </w:r>
            <w:proofErr w:type="gramEnd"/>
          </w:p>
          <w:p w14:paraId="60CB1633"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 xml:space="preserve">Consider Power class 2 and 1.5 for 2Tx requirements, Power class 3 and 2 for 1Tx </w:t>
            </w:r>
            <w:proofErr w:type="gramStart"/>
            <w:r w:rsidRPr="00E04F69">
              <w:rPr>
                <w:sz w:val="16"/>
                <w:szCs w:val="16"/>
                <w:lang w:eastAsia="zh-TW"/>
              </w:rPr>
              <w:t>requirements</w:t>
            </w:r>
            <w:proofErr w:type="gramEnd"/>
          </w:p>
          <w:p w14:paraId="6A1F8C8C"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 xml:space="preserve">Requirement applicability of </w:t>
            </w:r>
            <w:proofErr w:type="spellStart"/>
            <w:r w:rsidRPr="00E04F69">
              <w:rPr>
                <w:sz w:val="16"/>
                <w:szCs w:val="16"/>
                <w:lang w:eastAsia="zh-TW"/>
              </w:rPr>
              <w:t>TxD</w:t>
            </w:r>
            <w:proofErr w:type="spellEnd"/>
            <w:r w:rsidRPr="00E04F69">
              <w:rPr>
                <w:sz w:val="16"/>
                <w:szCs w:val="16"/>
                <w:lang w:eastAsia="zh-TW"/>
              </w:rPr>
              <w:t xml:space="preserve"> and single-layer UL MIMO of the same UE shall be </w:t>
            </w:r>
            <w:proofErr w:type="gramStart"/>
            <w:r w:rsidRPr="00E04F69">
              <w:rPr>
                <w:sz w:val="16"/>
                <w:szCs w:val="16"/>
                <w:lang w:eastAsia="zh-TW"/>
              </w:rPr>
              <w:t>specified</w:t>
            </w:r>
            <w:proofErr w:type="gramEnd"/>
          </w:p>
          <w:p w14:paraId="575FD7E3"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rPr>
              <w:t>C</w:t>
            </w:r>
            <w:r w:rsidRPr="00E04F69">
              <w:rPr>
                <w:rFonts w:hint="eastAsia"/>
                <w:sz w:val="16"/>
                <w:szCs w:val="16"/>
                <w:lang w:eastAsia="zh-CN"/>
              </w:rPr>
              <w:t>onsider</w:t>
            </w:r>
            <w:r w:rsidRPr="00E04F69">
              <w:rPr>
                <w:sz w:val="16"/>
                <w:szCs w:val="16"/>
              </w:rPr>
              <w:t xml:space="preserve"> further prioritization of test </w:t>
            </w:r>
            <w:proofErr w:type="gramStart"/>
            <w:r w:rsidRPr="00E04F69">
              <w:rPr>
                <w:sz w:val="16"/>
                <w:szCs w:val="16"/>
              </w:rPr>
              <w:t>cases</w:t>
            </w:r>
            <w:proofErr w:type="gramEnd"/>
            <w:r w:rsidRPr="00E04F69">
              <w:rPr>
                <w:sz w:val="16"/>
                <w:szCs w:val="16"/>
              </w:rPr>
              <w:t xml:space="preserve"> </w:t>
            </w:r>
          </w:p>
          <w:p w14:paraId="12E9F111"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Taking following as a starting point to further discuss which information needed including for information disclosure:</w:t>
            </w:r>
          </w:p>
          <w:p w14:paraId="33D1C53C"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[Number of models tested by the labs]</w:t>
            </w:r>
          </w:p>
          <w:p w14:paraId="11886125"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Number of vendors that produced the </w:t>
            </w:r>
            <w:proofErr w:type="gramStart"/>
            <w:r w:rsidRPr="00E04F69">
              <w:rPr>
                <w:sz w:val="16"/>
                <w:szCs w:val="16"/>
                <w:lang w:eastAsia="zh-TW"/>
              </w:rPr>
              <w:t>models</w:t>
            </w:r>
            <w:proofErr w:type="gramEnd"/>
          </w:p>
          <w:p w14:paraId="380393D2"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percentage of tested devices per vendor</w:t>
            </w:r>
          </w:p>
          <w:p w14:paraId="7C4AAEC9"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Percentage of models per production year</w:t>
            </w:r>
          </w:p>
          <w:p w14:paraId="58204A82"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[Power Class of the devices]</w:t>
            </w:r>
          </w:p>
          <w:p w14:paraId="69D72FDF" w14:textId="77777777" w:rsidR="00E04F69" w:rsidRPr="00E04F69" w:rsidRDefault="00E04F69" w:rsidP="00E04F69">
            <w:pPr>
              <w:numPr>
                <w:ilvl w:val="0"/>
                <w:numId w:val="30"/>
              </w:numPr>
              <w:overflowPunct w:val="0"/>
              <w:autoSpaceDE w:val="0"/>
              <w:autoSpaceDN w:val="0"/>
              <w:adjustRightInd w:val="0"/>
              <w:spacing w:line="240" w:lineRule="auto"/>
              <w:textAlignment w:val="baseline"/>
              <w:rPr>
                <w:bCs/>
                <w:sz w:val="16"/>
                <w:szCs w:val="16"/>
              </w:rPr>
            </w:pPr>
            <w:r w:rsidRPr="00E04F69">
              <w:rPr>
                <w:bCs/>
                <w:sz w:val="16"/>
                <w:szCs w:val="16"/>
              </w:rPr>
              <w:t xml:space="preserve">Note 1: Size 1 (wide, </w:t>
            </w:r>
            <w:r w:rsidRPr="00E04F69">
              <w:rPr>
                <w:sz w:val="16"/>
                <w:szCs w:val="16"/>
                <w:lang w:eastAsia="zh-TW"/>
              </w:rPr>
              <w:t>width &gt;72mm and ≤92mm</w:t>
            </w:r>
            <w:r w:rsidRPr="00E04F69">
              <w:rPr>
                <w:bCs/>
                <w:sz w:val="16"/>
                <w:szCs w:val="16"/>
              </w:rPr>
              <w:t xml:space="preserve">), Size 2 (narrow, </w:t>
            </w:r>
            <w:r w:rsidRPr="00E04F69">
              <w:rPr>
                <w:sz w:val="16"/>
                <w:szCs w:val="16"/>
                <w:lang w:eastAsia="zh-TW"/>
              </w:rPr>
              <w:t>width ≥56mm and ≤72mm</w:t>
            </w:r>
            <w:proofErr w:type="gramStart"/>
            <w:r w:rsidRPr="00E04F69">
              <w:rPr>
                <w:bCs/>
                <w:sz w:val="16"/>
                <w:szCs w:val="16"/>
              </w:rPr>
              <w:t>);</w:t>
            </w:r>
            <w:proofErr w:type="gramEnd"/>
          </w:p>
          <w:p w14:paraId="7F546542" w14:textId="77777777" w:rsidR="00E04F69" w:rsidRPr="00E04F69" w:rsidRDefault="00E04F69" w:rsidP="00E04F69">
            <w:pPr>
              <w:numPr>
                <w:ilvl w:val="0"/>
                <w:numId w:val="30"/>
              </w:numPr>
              <w:overflowPunct w:val="0"/>
              <w:autoSpaceDE w:val="0"/>
              <w:autoSpaceDN w:val="0"/>
              <w:adjustRightInd w:val="0"/>
              <w:spacing w:line="240" w:lineRule="auto"/>
              <w:textAlignment w:val="baseline"/>
              <w:rPr>
                <w:bCs/>
                <w:sz w:val="16"/>
                <w:szCs w:val="16"/>
              </w:rPr>
            </w:pPr>
            <w:r w:rsidRPr="00E04F69">
              <w:rPr>
                <w:bCs/>
                <w:sz w:val="16"/>
                <w:szCs w:val="16"/>
              </w:rPr>
              <w:t>Note 2: Browsing mode (hand phantom only), Talk mode (head and hand phantom</w:t>
            </w:r>
            <w:proofErr w:type="gramStart"/>
            <w:r w:rsidRPr="00E04F69">
              <w:rPr>
                <w:bCs/>
                <w:sz w:val="16"/>
                <w:szCs w:val="16"/>
              </w:rPr>
              <w:t>);</w:t>
            </w:r>
            <w:proofErr w:type="gramEnd"/>
          </w:p>
          <w:p w14:paraId="63BDA0B7" w14:textId="77777777" w:rsidR="00E04F69" w:rsidRPr="00E04F69" w:rsidRDefault="00E04F69" w:rsidP="00E04F69">
            <w:pPr>
              <w:pStyle w:val="NO"/>
              <w:spacing w:line="240" w:lineRule="auto"/>
              <w:ind w:left="0" w:firstLine="0"/>
              <w:rPr>
                <w:color w:val="0000FF"/>
                <w:sz w:val="16"/>
                <w:szCs w:val="16"/>
              </w:rPr>
            </w:pPr>
          </w:p>
          <w:p w14:paraId="7CCB838A" w14:textId="77777777" w:rsidR="00E04F69" w:rsidRPr="00E04F69" w:rsidRDefault="00E04F69" w:rsidP="00E04F69">
            <w:pPr>
              <w:numPr>
                <w:ilvl w:val="0"/>
                <w:numId w:val="34"/>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Specify TRP TRS requirements and </w:t>
            </w:r>
            <w:r w:rsidRPr="00E04F69">
              <w:rPr>
                <w:sz w:val="16"/>
                <w:szCs w:val="16"/>
                <w:lang w:eastAsia="zh-TW"/>
              </w:rPr>
              <w:t>recommended tolerance</w:t>
            </w:r>
            <w:r w:rsidRPr="00E04F69">
              <w:rPr>
                <w:rFonts w:eastAsia="Calibri"/>
                <w:sz w:val="16"/>
                <w:szCs w:val="16"/>
                <w:lang w:val="en-US"/>
              </w:rPr>
              <w:t xml:space="preserve"> for UE with NR 2Tx for handheld UE based on enhanced reference test method and defined performance part </w:t>
            </w:r>
            <w:proofErr w:type="gramStart"/>
            <w:r w:rsidRPr="00E04F69">
              <w:rPr>
                <w:rFonts w:eastAsia="Calibri"/>
                <w:sz w:val="16"/>
                <w:szCs w:val="16"/>
                <w:lang w:val="en-US"/>
              </w:rPr>
              <w:t>framework</w:t>
            </w:r>
            <w:proofErr w:type="gramEnd"/>
            <w:r w:rsidRPr="00E04F69">
              <w:rPr>
                <w:rFonts w:eastAsia="Calibri"/>
                <w:sz w:val="16"/>
                <w:szCs w:val="16"/>
                <w:lang w:val="en-US"/>
              </w:rPr>
              <w:t xml:space="preserve"> </w:t>
            </w:r>
          </w:p>
          <w:p w14:paraId="26823707" w14:textId="77777777" w:rsidR="00E04F69" w:rsidRPr="00E04F69" w:rsidRDefault="00E04F69" w:rsidP="00E04F69">
            <w:pPr>
              <w:numPr>
                <w:ilvl w:val="1"/>
                <w:numId w:val="3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Specify the requirements and test tolerance for UE with SA </w:t>
            </w:r>
            <w:proofErr w:type="gramStart"/>
            <w:r w:rsidRPr="00E04F69">
              <w:rPr>
                <w:sz w:val="16"/>
                <w:szCs w:val="16"/>
                <w:lang w:eastAsia="zh-TW"/>
              </w:rPr>
              <w:t>mode</w:t>
            </w:r>
            <w:proofErr w:type="gramEnd"/>
          </w:p>
          <w:p w14:paraId="6C85BE9D"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CN"/>
              </w:rPr>
              <w:t xml:space="preserve">Band n41, n77 and n78, as the </w:t>
            </w:r>
            <w:proofErr w:type="gramStart"/>
            <w:r w:rsidRPr="00E04F69">
              <w:rPr>
                <w:sz w:val="16"/>
                <w:szCs w:val="16"/>
                <w:lang w:eastAsia="zh-CN"/>
              </w:rPr>
              <w:t>first priority</w:t>
            </w:r>
            <w:proofErr w:type="gramEnd"/>
            <w:r w:rsidRPr="00E04F69">
              <w:rPr>
                <w:sz w:val="16"/>
                <w:szCs w:val="16"/>
                <w:lang w:eastAsia="zh-CN"/>
              </w:rPr>
              <w:t xml:space="preserve"> </w:t>
            </w:r>
          </w:p>
          <w:p w14:paraId="61EE7A47"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 xml:space="preserve">FDD bands are not </w:t>
            </w:r>
            <w:proofErr w:type="gramStart"/>
            <w:r w:rsidRPr="00E04F69">
              <w:rPr>
                <w:sz w:val="16"/>
                <w:szCs w:val="16"/>
                <w:lang w:eastAsia="zh-CN"/>
              </w:rPr>
              <w:t>precluded</w:t>
            </w:r>
            <w:proofErr w:type="gramEnd"/>
            <w:r w:rsidRPr="00E04F69">
              <w:rPr>
                <w:sz w:val="16"/>
                <w:szCs w:val="16"/>
                <w:lang w:eastAsia="zh-CN"/>
              </w:rPr>
              <w:t xml:space="preserve"> </w:t>
            </w:r>
          </w:p>
          <w:p w14:paraId="14D5EFB4"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SA with 1 CC is the first </w:t>
            </w:r>
            <w:proofErr w:type="gramStart"/>
            <w:r w:rsidRPr="00E04F69">
              <w:rPr>
                <w:sz w:val="16"/>
                <w:szCs w:val="16"/>
                <w:lang w:eastAsia="zh-TW"/>
              </w:rPr>
              <w:t>priority</w:t>
            </w:r>
            <w:proofErr w:type="gramEnd"/>
          </w:p>
          <w:p w14:paraId="6E59942B" w14:textId="77777777" w:rsidR="00E04F69" w:rsidRPr="00E04F69" w:rsidRDefault="00E04F69" w:rsidP="00E04F69">
            <w:pPr>
              <w:spacing w:line="240" w:lineRule="auto"/>
              <w:rPr>
                <w:bCs/>
                <w:sz w:val="16"/>
                <w:szCs w:val="16"/>
              </w:rPr>
            </w:pPr>
          </w:p>
          <w:p w14:paraId="7D963645" w14:textId="77777777" w:rsidR="00E04F69" w:rsidRPr="00E04F69" w:rsidRDefault="00E04F69" w:rsidP="00E04F69">
            <w:pPr>
              <w:numPr>
                <w:ilvl w:val="0"/>
                <w:numId w:val="28"/>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Specify TRP TRS requirements and </w:t>
            </w:r>
            <w:r w:rsidRPr="00E04F69">
              <w:rPr>
                <w:sz w:val="16"/>
                <w:szCs w:val="16"/>
                <w:lang w:eastAsia="zh-TW"/>
              </w:rPr>
              <w:t>recommended tolerance</w:t>
            </w:r>
            <w:r w:rsidRPr="00E04F69">
              <w:rPr>
                <w:rFonts w:eastAsia="Calibri"/>
                <w:sz w:val="16"/>
                <w:szCs w:val="16"/>
                <w:lang w:val="en-US"/>
              </w:rPr>
              <w:t xml:space="preserve"> for UE with NR 1Tx (SA and EN-DC) based on reference test method and defined performance part </w:t>
            </w:r>
            <w:proofErr w:type="gramStart"/>
            <w:r w:rsidRPr="00E04F69">
              <w:rPr>
                <w:rFonts w:eastAsia="Calibri"/>
                <w:sz w:val="16"/>
                <w:szCs w:val="16"/>
                <w:lang w:val="en-US"/>
              </w:rPr>
              <w:t>framework</w:t>
            </w:r>
            <w:proofErr w:type="gramEnd"/>
          </w:p>
          <w:p w14:paraId="06ACF0A1" w14:textId="77777777" w:rsidR="00E04F69" w:rsidRPr="00E04F69" w:rsidRDefault="00E04F69" w:rsidP="00E04F69">
            <w:pPr>
              <w:numPr>
                <w:ilvl w:val="1"/>
                <w:numId w:val="3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Specify the requirements and recommended tolerance for </w:t>
            </w:r>
            <w:proofErr w:type="gramStart"/>
            <w:r w:rsidRPr="00E04F69">
              <w:rPr>
                <w:sz w:val="16"/>
                <w:szCs w:val="16"/>
                <w:lang w:eastAsia="zh-TW"/>
              </w:rPr>
              <w:t>UE</w:t>
            </w:r>
            <w:proofErr w:type="gramEnd"/>
            <w:r w:rsidRPr="00E04F69">
              <w:rPr>
                <w:sz w:val="16"/>
                <w:szCs w:val="16"/>
                <w:lang w:eastAsia="zh-TW"/>
              </w:rPr>
              <w:t xml:space="preserve"> </w:t>
            </w:r>
          </w:p>
          <w:p w14:paraId="3397F1D5"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CN"/>
              </w:rPr>
              <w:t>SA: n3, n5, n7, n8, and n28 with PC3, n1, n77 and n79 with PC2 and PC3</w:t>
            </w:r>
          </w:p>
          <w:p w14:paraId="67254BB2" w14:textId="77777777" w:rsidR="00E04F69" w:rsidRPr="00E04F69" w:rsidRDefault="00E04F69" w:rsidP="00E04F69">
            <w:pPr>
              <w:numPr>
                <w:ilvl w:val="3"/>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For talk mode requirements, n41 and n78 with PC2 should also be additionally </w:t>
            </w:r>
            <w:proofErr w:type="gramStart"/>
            <w:r w:rsidRPr="00E04F69">
              <w:rPr>
                <w:sz w:val="16"/>
                <w:szCs w:val="16"/>
                <w:lang w:eastAsia="zh-TW"/>
              </w:rPr>
              <w:t>considered</w:t>
            </w:r>
            <w:proofErr w:type="gramEnd"/>
          </w:p>
          <w:p w14:paraId="1CD5EB45" w14:textId="77777777" w:rsidR="00E04F69" w:rsidRPr="00E04F69" w:rsidRDefault="00E04F69" w:rsidP="00E04F69">
            <w:pPr>
              <w:numPr>
                <w:ilvl w:val="3"/>
                <w:numId w:val="29"/>
              </w:numPr>
              <w:overflowPunct w:val="0"/>
              <w:autoSpaceDE w:val="0"/>
              <w:autoSpaceDN w:val="0"/>
              <w:adjustRightInd w:val="0"/>
              <w:spacing w:line="240" w:lineRule="auto"/>
              <w:textAlignment w:val="baseline"/>
              <w:rPr>
                <w:sz w:val="16"/>
                <w:szCs w:val="16"/>
                <w:lang w:eastAsia="zh-TW"/>
              </w:rPr>
            </w:pPr>
            <w:r w:rsidRPr="00E04F69">
              <w:rPr>
                <w:sz w:val="16"/>
                <w:szCs w:val="16"/>
              </w:rPr>
              <w:t xml:space="preserve">Further prioritization on band list not </w:t>
            </w:r>
            <w:proofErr w:type="gramStart"/>
            <w:r w:rsidRPr="00E04F69">
              <w:rPr>
                <w:sz w:val="16"/>
                <w:szCs w:val="16"/>
              </w:rPr>
              <w:t>precluded</w:t>
            </w:r>
            <w:proofErr w:type="gramEnd"/>
          </w:p>
          <w:p w14:paraId="55AF765B"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EN-DC: NR SA bands</w:t>
            </w:r>
            <w:r w:rsidRPr="00E04F69">
              <w:rPr>
                <w:rFonts w:hint="eastAsia"/>
                <w:sz w:val="16"/>
                <w:szCs w:val="16"/>
                <w:lang w:eastAsia="zh-CN"/>
              </w:rPr>
              <w:t xml:space="preserve"> related EN-DC band combinations are the first priority</w:t>
            </w:r>
            <w:r w:rsidRPr="00E04F69">
              <w:rPr>
                <w:sz w:val="16"/>
                <w:szCs w:val="16"/>
                <w:lang w:eastAsia="zh-CN"/>
              </w:rPr>
              <w:t xml:space="preserve">, only NR carrier requirement will be </w:t>
            </w:r>
            <w:proofErr w:type="gramStart"/>
            <w:r w:rsidRPr="00E04F69">
              <w:rPr>
                <w:sz w:val="16"/>
                <w:szCs w:val="16"/>
                <w:lang w:eastAsia="zh-CN"/>
              </w:rPr>
              <w:t>specified</w:t>
            </w:r>
            <w:proofErr w:type="gramEnd"/>
          </w:p>
          <w:p w14:paraId="475C550E" w14:textId="77777777" w:rsidR="00E04F69" w:rsidRPr="00E04F69" w:rsidRDefault="00E04F69" w:rsidP="00E04F69">
            <w:pPr>
              <w:numPr>
                <w:ilvl w:val="3"/>
                <w:numId w:val="35"/>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 xml:space="preserve">Rel-17 band combination conclusions in TS 38.161 should be the </w:t>
            </w:r>
            <w:proofErr w:type="gramStart"/>
            <w:r w:rsidRPr="00E04F69">
              <w:rPr>
                <w:sz w:val="16"/>
                <w:szCs w:val="16"/>
                <w:lang w:eastAsia="zh-CN"/>
              </w:rPr>
              <w:t>basis</w:t>
            </w:r>
            <w:proofErr w:type="gramEnd"/>
          </w:p>
          <w:p w14:paraId="4B5042B5" w14:textId="28C7DB37" w:rsidR="00E04F69" w:rsidRPr="00E04F69" w:rsidRDefault="00E04F69" w:rsidP="00E04F69">
            <w:pPr>
              <w:numPr>
                <w:ilvl w:val="3"/>
                <w:numId w:val="35"/>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For each newly added NR band to the scope, at least one example band combination shall be defined</w:t>
            </w:r>
          </w:p>
        </w:tc>
      </w:tr>
    </w:tbl>
    <w:p w14:paraId="2A2CFC75" w14:textId="77777777" w:rsidR="00E04F69" w:rsidRDefault="00E04F69" w:rsidP="00E44F05">
      <w:pPr>
        <w:jc w:val="both"/>
      </w:pPr>
    </w:p>
    <w:p w14:paraId="37B914E8" w14:textId="246E6A38" w:rsidR="00E04F69" w:rsidRDefault="00C1229E" w:rsidP="00E44F05">
      <w:pPr>
        <w:jc w:val="both"/>
      </w:pPr>
      <w:r>
        <w:t xml:space="preserve">RAN4 discussed how to prioritize the performance part of the work, with the following conclusions </w:t>
      </w:r>
      <w:r>
        <w:fldChar w:fldCharType="begin"/>
      </w:r>
      <w:r>
        <w:instrText xml:space="preserve"> REF _Ref129330373 \r \h </w:instrText>
      </w:r>
      <w:r>
        <w:fldChar w:fldCharType="separate"/>
      </w:r>
      <w:r w:rsidR="006B2BB2">
        <w:t>[6]</w:t>
      </w:r>
      <w:r>
        <w:fldChar w:fldCharType="end"/>
      </w:r>
      <w:r>
        <w:t>:</w:t>
      </w:r>
    </w:p>
    <w:p w14:paraId="0A477171"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7E581F" w14:paraId="3144289D" w14:textId="77777777" w:rsidTr="007E581F">
        <w:tc>
          <w:tcPr>
            <w:tcW w:w="9631" w:type="dxa"/>
          </w:tcPr>
          <w:p w14:paraId="184BB187"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Issue 4-2-1: Power class</w:t>
            </w:r>
          </w:p>
          <w:p w14:paraId="2AE6561F"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6182A113"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rFonts w:eastAsia="SimSun"/>
                <w:sz w:val="16"/>
                <w:szCs w:val="16"/>
              </w:rPr>
              <w:t xml:space="preserve">For bands support PC2 and PC3, both requirements are needed. RAN4 can further discuss how to define PC3, </w:t>
            </w:r>
            <w:proofErr w:type="gramStart"/>
            <w:r w:rsidRPr="007E581F">
              <w:rPr>
                <w:rFonts w:eastAsia="SimSun"/>
                <w:sz w:val="16"/>
                <w:szCs w:val="16"/>
              </w:rPr>
              <w:t>e.g.</w:t>
            </w:r>
            <w:proofErr w:type="gramEnd"/>
            <w:r w:rsidRPr="007E581F">
              <w:rPr>
                <w:rFonts w:eastAsia="SimSun"/>
                <w:sz w:val="16"/>
                <w:szCs w:val="16"/>
              </w:rPr>
              <w:t xml:space="preserve"> measurement or offset from PC2.</w:t>
            </w:r>
          </w:p>
          <w:p w14:paraId="6B6A507C" w14:textId="77777777" w:rsidR="007E581F" w:rsidRPr="007E581F" w:rsidRDefault="007E581F" w:rsidP="007E581F">
            <w:pPr>
              <w:pStyle w:val="ListParagraph"/>
              <w:spacing w:line="240" w:lineRule="auto"/>
              <w:rPr>
                <w:rFonts w:eastAsia="SimSun"/>
                <w:sz w:val="16"/>
                <w:szCs w:val="16"/>
              </w:rPr>
            </w:pPr>
          </w:p>
          <w:p w14:paraId="689E852D"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4-2-2: Usage scenario </w:t>
            </w:r>
          </w:p>
          <w:p w14:paraId="2468115A"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476E62CA"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sz w:val="16"/>
                <w:szCs w:val="16"/>
              </w:rPr>
              <w:t>Both browsing mode and talk mode shall be covered and the requirements shall be introduced together for the new bands</w:t>
            </w:r>
          </w:p>
          <w:p w14:paraId="70D0C8F4" w14:textId="77777777" w:rsidR="007E581F" w:rsidRPr="007E581F" w:rsidRDefault="007E581F" w:rsidP="007E581F">
            <w:pPr>
              <w:spacing w:line="240" w:lineRule="auto"/>
              <w:rPr>
                <w:sz w:val="16"/>
                <w:szCs w:val="16"/>
              </w:rPr>
            </w:pPr>
          </w:p>
          <w:p w14:paraId="14BA3639"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4-2-3: Tx capability </w:t>
            </w:r>
          </w:p>
          <w:p w14:paraId="46BEECAB"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258A2C4C" w14:textId="77777777" w:rsidR="007E581F" w:rsidRPr="007E581F" w:rsidRDefault="007E581F" w:rsidP="007E581F">
            <w:pPr>
              <w:pStyle w:val="ListParagraph"/>
              <w:numPr>
                <w:ilvl w:val="1"/>
                <w:numId w:val="38"/>
              </w:numPr>
              <w:spacing w:line="240" w:lineRule="auto"/>
              <w:ind w:left="1656"/>
              <w:contextualSpacing w:val="0"/>
              <w:rPr>
                <w:sz w:val="16"/>
                <w:szCs w:val="16"/>
              </w:rPr>
            </w:pPr>
            <w:r w:rsidRPr="007E581F">
              <w:rPr>
                <w:sz w:val="16"/>
                <w:szCs w:val="16"/>
              </w:rPr>
              <w:t xml:space="preserve">FFS whether down-selection needed or not among 1Tx and </w:t>
            </w:r>
            <w:proofErr w:type="gramStart"/>
            <w:r w:rsidRPr="007E581F">
              <w:rPr>
                <w:sz w:val="16"/>
                <w:szCs w:val="16"/>
              </w:rPr>
              <w:t>2Tx</w:t>
            </w:r>
            <w:proofErr w:type="gramEnd"/>
          </w:p>
          <w:p w14:paraId="40D220B9" w14:textId="77777777" w:rsidR="007E581F" w:rsidRPr="007E581F" w:rsidRDefault="007E581F" w:rsidP="007E581F">
            <w:pPr>
              <w:pStyle w:val="ListParagraph"/>
              <w:numPr>
                <w:ilvl w:val="1"/>
                <w:numId w:val="38"/>
              </w:numPr>
              <w:spacing w:line="240" w:lineRule="auto"/>
              <w:ind w:left="1656"/>
              <w:contextualSpacing w:val="0"/>
              <w:rPr>
                <w:sz w:val="16"/>
                <w:szCs w:val="16"/>
              </w:rPr>
            </w:pPr>
            <w:r w:rsidRPr="007E581F">
              <w:rPr>
                <w:sz w:val="16"/>
                <w:szCs w:val="16"/>
              </w:rPr>
              <w:t xml:space="preserve">For phase-1 lab alignment activity, focus on 1 </w:t>
            </w:r>
            <w:proofErr w:type="gramStart"/>
            <w:r w:rsidRPr="007E581F">
              <w:rPr>
                <w:sz w:val="16"/>
                <w:szCs w:val="16"/>
              </w:rPr>
              <w:t>Tx</w:t>
            </w:r>
            <w:proofErr w:type="gramEnd"/>
          </w:p>
          <w:p w14:paraId="583E2D20" w14:textId="77777777" w:rsidR="007E581F" w:rsidRPr="007E581F" w:rsidRDefault="007E581F" w:rsidP="007E581F">
            <w:pPr>
              <w:spacing w:line="240" w:lineRule="auto"/>
              <w:rPr>
                <w:sz w:val="16"/>
                <w:szCs w:val="16"/>
              </w:rPr>
            </w:pPr>
          </w:p>
          <w:p w14:paraId="64560F3F"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Issue 4-2-4: Operation mode (</w:t>
            </w:r>
            <w:r w:rsidRPr="007E581F">
              <w:rPr>
                <w:rFonts w:eastAsiaTheme="minorEastAsia"/>
                <w:b/>
                <w:sz w:val="16"/>
                <w:szCs w:val="16"/>
                <w:u w:val="single"/>
              </w:rPr>
              <w:t>SA and EN-DC modes</w:t>
            </w:r>
            <w:r w:rsidRPr="007E581F">
              <w:rPr>
                <w:b/>
                <w:sz w:val="16"/>
                <w:szCs w:val="16"/>
                <w:u w:val="single"/>
                <w:lang w:eastAsia="ko-KR"/>
              </w:rPr>
              <w:t xml:space="preserve">) </w:t>
            </w:r>
          </w:p>
          <w:p w14:paraId="5493CFEF"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459CDAD1"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sz w:val="16"/>
                <w:szCs w:val="16"/>
              </w:rPr>
              <w:t>FFS whether down-selection/prioritization needed or not for SA and EN-DC mode</w:t>
            </w:r>
            <w:r w:rsidRPr="007E581F">
              <w:rPr>
                <w:rFonts w:eastAsia="SimSun"/>
                <w:sz w:val="16"/>
                <w:szCs w:val="16"/>
              </w:rPr>
              <w:t xml:space="preserve">. </w:t>
            </w:r>
          </w:p>
          <w:p w14:paraId="2D835958" w14:textId="77777777" w:rsidR="007E581F" w:rsidRPr="007E581F" w:rsidRDefault="007E581F" w:rsidP="007E581F">
            <w:pPr>
              <w:pStyle w:val="ListParagraph"/>
              <w:spacing w:line="240" w:lineRule="auto"/>
              <w:ind w:left="1656"/>
              <w:rPr>
                <w:rFonts w:eastAsia="SimSun"/>
                <w:sz w:val="16"/>
                <w:szCs w:val="16"/>
              </w:rPr>
            </w:pPr>
          </w:p>
          <w:p w14:paraId="23076182"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4-2-5: </w:t>
            </w:r>
            <w:proofErr w:type="spellStart"/>
            <w:r w:rsidRPr="007E581F">
              <w:rPr>
                <w:b/>
                <w:sz w:val="16"/>
                <w:szCs w:val="16"/>
                <w:u w:val="single"/>
                <w:lang w:eastAsia="ko-KR"/>
              </w:rPr>
              <w:t>RedCap</w:t>
            </w:r>
            <w:proofErr w:type="spellEnd"/>
            <w:r w:rsidRPr="007E581F">
              <w:rPr>
                <w:b/>
                <w:sz w:val="16"/>
                <w:szCs w:val="16"/>
                <w:u w:val="single"/>
                <w:lang w:eastAsia="ko-KR"/>
              </w:rPr>
              <w:t xml:space="preserve"> and CA requirements </w:t>
            </w:r>
          </w:p>
          <w:p w14:paraId="6D347837"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10F4B478" w14:textId="77777777" w:rsidR="007E581F" w:rsidRPr="007E581F" w:rsidRDefault="007E581F" w:rsidP="007E581F">
            <w:pPr>
              <w:pStyle w:val="ListParagraph"/>
              <w:numPr>
                <w:ilvl w:val="1"/>
                <w:numId w:val="38"/>
              </w:numPr>
              <w:spacing w:line="240" w:lineRule="auto"/>
              <w:ind w:left="1440"/>
              <w:contextualSpacing w:val="0"/>
              <w:rPr>
                <w:rFonts w:eastAsia="SimSun"/>
                <w:sz w:val="16"/>
                <w:szCs w:val="16"/>
              </w:rPr>
            </w:pPr>
            <w:r w:rsidRPr="007E581F">
              <w:rPr>
                <w:rFonts w:eastAsia="SimSun"/>
                <w:sz w:val="16"/>
                <w:szCs w:val="16"/>
              </w:rPr>
              <w:t xml:space="preserve">For Rel-18 TRP TRS requirement work, remove </w:t>
            </w:r>
            <w:proofErr w:type="spellStart"/>
            <w:r w:rsidRPr="007E581F">
              <w:rPr>
                <w:rFonts w:eastAsia="SimSun"/>
                <w:sz w:val="16"/>
                <w:szCs w:val="16"/>
              </w:rPr>
              <w:t>RedCap</w:t>
            </w:r>
            <w:proofErr w:type="spellEnd"/>
            <w:r w:rsidRPr="007E581F">
              <w:rPr>
                <w:rFonts w:eastAsia="SimSun"/>
                <w:sz w:val="16"/>
                <w:szCs w:val="16"/>
              </w:rPr>
              <w:t xml:space="preserve"> and CA requirements. </w:t>
            </w:r>
          </w:p>
          <w:p w14:paraId="16BC1505" w14:textId="77777777" w:rsidR="007E581F" w:rsidRPr="007E581F" w:rsidRDefault="007E581F" w:rsidP="007E581F">
            <w:pPr>
              <w:spacing w:line="240" w:lineRule="auto"/>
              <w:rPr>
                <w:sz w:val="16"/>
                <w:szCs w:val="16"/>
              </w:rPr>
            </w:pPr>
          </w:p>
          <w:p w14:paraId="487F27D9"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4-2-6: Band prioritization </w:t>
            </w:r>
          </w:p>
          <w:p w14:paraId="5128912A" w14:textId="77777777" w:rsidR="007E581F" w:rsidRPr="007E581F" w:rsidRDefault="007E581F" w:rsidP="007E581F">
            <w:pPr>
              <w:pStyle w:val="ListParagraph"/>
              <w:numPr>
                <w:ilvl w:val="0"/>
                <w:numId w:val="38"/>
              </w:numPr>
              <w:spacing w:line="240" w:lineRule="auto"/>
              <w:contextualSpacing w:val="0"/>
              <w:rPr>
                <w:rFonts w:eastAsia="SimSun"/>
                <w:sz w:val="16"/>
                <w:szCs w:val="16"/>
              </w:rPr>
            </w:pPr>
            <w:r w:rsidRPr="007E581F">
              <w:rPr>
                <w:rFonts w:eastAsia="SimSun"/>
                <w:sz w:val="16"/>
                <w:szCs w:val="16"/>
              </w:rPr>
              <w:t>Agreements:</w:t>
            </w:r>
          </w:p>
          <w:p w14:paraId="6916F865" w14:textId="483E4DA5" w:rsidR="007E581F" w:rsidRPr="007E581F" w:rsidRDefault="007E581F" w:rsidP="007E581F">
            <w:pPr>
              <w:pStyle w:val="ListParagraph"/>
              <w:numPr>
                <w:ilvl w:val="1"/>
                <w:numId w:val="38"/>
              </w:numPr>
              <w:spacing w:line="240" w:lineRule="auto"/>
              <w:ind w:left="1440"/>
              <w:contextualSpacing w:val="0"/>
              <w:rPr>
                <w:rFonts w:eastAsia="SimSun"/>
                <w:szCs w:val="24"/>
              </w:rPr>
            </w:pPr>
            <w:r w:rsidRPr="007E581F">
              <w:rPr>
                <w:rFonts w:eastAsia="SimSun"/>
                <w:sz w:val="16"/>
                <w:szCs w:val="16"/>
              </w:rPr>
              <w:t>Down-selection can be further decided based on feedback from operators</w:t>
            </w:r>
            <w:r w:rsidRPr="007B7B89">
              <w:rPr>
                <w:rFonts w:eastAsia="SimSun"/>
                <w:szCs w:val="24"/>
              </w:rPr>
              <w:t xml:space="preserve"> </w:t>
            </w:r>
          </w:p>
        </w:tc>
      </w:tr>
    </w:tbl>
    <w:p w14:paraId="01DAF125" w14:textId="4761B98F" w:rsidR="00C1229E" w:rsidRDefault="00C1229E" w:rsidP="00E44F05">
      <w:pPr>
        <w:jc w:val="both"/>
      </w:pPr>
    </w:p>
    <w:p w14:paraId="0B1887BC" w14:textId="4CC7AA32" w:rsidR="00C1229E" w:rsidRDefault="00EC3C43" w:rsidP="00E44F05">
      <w:pPr>
        <w:jc w:val="both"/>
      </w:pPr>
      <w:r>
        <w:t xml:space="preserve">Additionally, the LS to TFES further clarified the relationship between browsing mode, talk mode, and bands </w:t>
      </w:r>
      <w:r>
        <w:fldChar w:fldCharType="begin"/>
      </w:r>
      <w:r>
        <w:instrText xml:space="preserve"> REF _Ref129331691 \r \h </w:instrText>
      </w:r>
      <w:r>
        <w:fldChar w:fldCharType="separate"/>
      </w:r>
      <w:r w:rsidR="006B2BB2">
        <w:t>[7]</w:t>
      </w:r>
      <w:r>
        <w:fldChar w:fldCharType="end"/>
      </w:r>
      <w:r>
        <w:t>:</w:t>
      </w:r>
    </w:p>
    <w:p w14:paraId="7C94E745"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EC3C43" w14:paraId="6AAE175F" w14:textId="77777777" w:rsidTr="00EC3C43">
        <w:tc>
          <w:tcPr>
            <w:tcW w:w="9631" w:type="dxa"/>
          </w:tcPr>
          <w:p w14:paraId="3347F5D1" w14:textId="75FAE698" w:rsidR="00EC3C43" w:rsidRPr="00EC3C43" w:rsidRDefault="00EC3C43" w:rsidP="00E44F05">
            <w:pPr>
              <w:jc w:val="both"/>
              <w:rPr>
                <w:sz w:val="16"/>
                <w:szCs w:val="16"/>
              </w:rPr>
            </w:pPr>
            <w:r w:rsidRPr="00EC3C43">
              <w:rPr>
                <w:rFonts w:ascii="Arial" w:hAnsi="Arial" w:cs="Arial"/>
                <w:sz w:val="16"/>
                <w:szCs w:val="16"/>
                <w:lang w:eastAsia="zh-CN"/>
              </w:rPr>
              <w:t xml:space="preserve">RAN4 has decided to work on requirements for both browsing mode (hand phantom only) and talk mode (Beside Head and Hand), and the requirements for both browsing mode and talk mode will be introduced together </w:t>
            </w:r>
            <w:r w:rsidRPr="00EC3C43">
              <w:rPr>
                <w:rFonts w:ascii="Arial" w:hAnsi="Arial" w:cs="Arial" w:hint="eastAsia"/>
                <w:sz w:val="16"/>
                <w:szCs w:val="16"/>
                <w:lang w:eastAsia="zh-CN"/>
              </w:rPr>
              <w:t>per</w:t>
            </w:r>
            <w:r w:rsidRPr="00EC3C43">
              <w:rPr>
                <w:rFonts w:ascii="Arial" w:hAnsi="Arial" w:cs="Arial"/>
                <w:sz w:val="16"/>
                <w:szCs w:val="16"/>
                <w:lang w:eastAsia="zh-CN"/>
              </w:rPr>
              <w:t xml:space="preserve"> band</w:t>
            </w:r>
          </w:p>
        </w:tc>
      </w:tr>
    </w:tbl>
    <w:p w14:paraId="0153D6BF" w14:textId="77777777" w:rsidR="00EC3C43" w:rsidRDefault="00EC3C43" w:rsidP="00E44F05">
      <w:pPr>
        <w:jc w:val="both"/>
      </w:pPr>
    </w:p>
    <w:p w14:paraId="3A13270C" w14:textId="0687587C" w:rsidR="008000BC" w:rsidRDefault="008000BC" w:rsidP="008000BC">
      <w:pPr>
        <w:pStyle w:val="Observation"/>
      </w:pPr>
      <w:bookmarkStart w:id="11" w:name="_Toc129337527"/>
      <w:bookmarkStart w:id="12" w:name="_Toc129337639"/>
      <w:bookmarkStart w:id="13" w:name="_Toc129337736"/>
      <w:bookmarkStart w:id="14" w:name="_Toc129338021"/>
      <w:bookmarkStart w:id="15" w:name="_Toc129546293"/>
      <w:bookmarkStart w:id="16" w:name="_Toc132024338"/>
      <w:bookmarkStart w:id="17" w:name="_Toc132031352"/>
      <w:bookmarkStart w:id="18" w:name="_Toc132031365"/>
      <w:r>
        <w:t xml:space="preserve">Observation </w:t>
      </w:r>
      <w:r w:rsidR="00CD118E">
        <w:t>1</w:t>
      </w:r>
      <w:r>
        <w:t>:</w:t>
      </w:r>
      <w:r>
        <w:tab/>
        <w:t xml:space="preserve">It is now clarified that both PC2 and PC3 requirements are needed in bands where PC2 is defined; however, in Rel-17 only PC2 TRP requirements were specified for bands n41 and n78.  </w:t>
      </w:r>
      <w:r>
        <w:lastRenderedPageBreak/>
        <w:t>The objective to specify PC3 TRP requirements for these bands needs to be added to the Rel-18 WID.</w:t>
      </w:r>
      <w:bookmarkEnd w:id="11"/>
      <w:bookmarkEnd w:id="12"/>
      <w:bookmarkEnd w:id="13"/>
      <w:bookmarkEnd w:id="14"/>
      <w:bookmarkEnd w:id="15"/>
      <w:bookmarkEnd w:id="16"/>
      <w:bookmarkEnd w:id="17"/>
      <w:bookmarkEnd w:id="18"/>
    </w:p>
    <w:p w14:paraId="470C6D17" w14:textId="501952F4" w:rsidR="00A44649" w:rsidRDefault="00A44649" w:rsidP="00A44649">
      <w:pPr>
        <w:pStyle w:val="Observation"/>
      </w:pPr>
      <w:bookmarkStart w:id="19" w:name="_Toc129337528"/>
      <w:bookmarkStart w:id="20" w:name="_Toc129337640"/>
      <w:bookmarkStart w:id="21" w:name="_Toc129337737"/>
      <w:bookmarkStart w:id="22" w:name="_Toc129338022"/>
      <w:bookmarkStart w:id="23" w:name="_Toc129546294"/>
      <w:bookmarkStart w:id="24" w:name="_Toc132024339"/>
      <w:bookmarkStart w:id="25" w:name="_Toc132031353"/>
      <w:bookmarkStart w:id="26" w:name="_Toc132031366"/>
      <w:r>
        <w:t xml:space="preserve">Observation </w:t>
      </w:r>
      <w:r w:rsidR="00CD118E">
        <w:t>2</w:t>
      </w:r>
      <w:r>
        <w:t>:</w:t>
      </w:r>
      <w:r>
        <w:tab/>
        <w:t>It is now clarified that RAN4 will specify both browsing and talk mode requirements per band; however, in Rel-17 only browsing mode requirements were specified for bands n41 and n78.  The objective to specify talk mode OTA requirements for these bands needs to be added to the Rel-18 WID.</w:t>
      </w:r>
      <w:bookmarkEnd w:id="19"/>
      <w:bookmarkEnd w:id="20"/>
      <w:bookmarkEnd w:id="21"/>
      <w:bookmarkEnd w:id="22"/>
      <w:bookmarkEnd w:id="23"/>
      <w:bookmarkEnd w:id="24"/>
      <w:bookmarkEnd w:id="25"/>
      <w:bookmarkEnd w:id="26"/>
    </w:p>
    <w:p w14:paraId="398CA959" w14:textId="14822CA3" w:rsidR="00A44649" w:rsidRDefault="00A44649" w:rsidP="00A44649">
      <w:pPr>
        <w:pStyle w:val="Observation"/>
      </w:pPr>
      <w:bookmarkStart w:id="27" w:name="_Toc129337529"/>
      <w:bookmarkStart w:id="28" w:name="_Toc129337641"/>
      <w:bookmarkStart w:id="29" w:name="_Toc129337738"/>
      <w:bookmarkStart w:id="30" w:name="_Toc129338023"/>
      <w:bookmarkStart w:id="31" w:name="_Toc129546295"/>
      <w:bookmarkStart w:id="32" w:name="_Toc132024340"/>
      <w:bookmarkStart w:id="33" w:name="_Toc132031354"/>
      <w:bookmarkStart w:id="34" w:name="_Toc132031367"/>
      <w:r>
        <w:t xml:space="preserve">Observation </w:t>
      </w:r>
      <w:r w:rsidR="00CD118E">
        <w:t>3</w:t>
      </w:r>
      <w:r>
        <w:t>:</w:t>
      </w:r>
      <w:r>
        <w:tab/>
      </w:r>
      <w:r w:rsidR="004733A3">
        <w:t>Lab alignment procedures and performance requirement work for band n28 did not conclude in the Rel-17 work item, and OTA requirements for this band need to be defined in Rel-18</w:t>
      </w:r>
      <w:r>
        <w:t>.</w:t>
      </w:r>
      <w:bookmarkEnd w:id="27"/>
      <w:bookmarkEnd w:id="28"/>
      <w:bookmarkEnd w:id="29"/>
      <w:bookmarkEnd w:id="30"/>
      <w:bookmarkEnd w:id="31"/>
      <w:bookmarkEnd w:id="32"/>
      <w:bookmarkEnd w:id="33"/>
      <w:bookmarkEnd w:id="34"/>
    </w:p>
    <w:p w14:paraId="7E7DA26D" w14:textId="5B08C545" w:rsidR="004733A3" w:rsidRDefault="004733A3" w:rsidP="004733A3">
      <w:pPr>
        <w:pStyle w:val="Observation"/>
      </w:pPr>
      <w:bookmarkStart w:id="35" w:name="_Toc129337530"/>
      <w:bookmarkStart w:id="36" w:name="_Toc129337642"/>
      <w:bookmarkStart w:id="37" w:name="_Toc129337739"/>
      <w:bookmarkStart w:id="38" w:name="_Toc129338024"/>
      <w:bookmarkStart w:id="39" w:name="_Toc129546296"/>
      <w:bookmarkStart w:id="40" w:name="_Toc132024341"/>
      <w:bookmarkStart w:id="41" w:name="_Toc132031355"/>
      <w:bookmarkStart w:id="42" w:name="_Toc132031368"/>
      <w:r>
        <w:t xml:space="preserve">Observation </w:t>
      </w:r>
      <w:r w:rsidR="00CD118E">
        <w:t>4</w:t>
      </w:r>
      <w:r>
        <w:t>:</w:t>
      </w:r>
      <w:r>
        <w:tab/>
        <w:t xml:space="preserve">As recommended by RAN4, </w:t>
      </w:r>
      <w:proofErr w:type="spellStart"/>
      <w:r>
        <w:t>RedCap</w:t>
      </w:r>
      <w:proofErr w:type="spellEnd"/>
      <w:r>
        <w:t xml:space="preserve"> requirement work needs to be postponed to a future release of the TRP/TRS work due to the lack of availability of </w:t>
      </w:r>
      <w:proofErr w:type="spellStart"/>
      <w:r>
        <w:t>RedCap</w:t>
      </w:r>
      <w:proofErr w:type="spellEnd"/>
      <w:r>
        <w:t xml:space="preserve"> devices for measurement.</w:t>
      </w:r>
      <w:bookmarkEnd w:id="35"/>
      <w:bookmarkEnd w:id="36"/>
      <w:bookmarkEnd w:id="37"/>
      <w:bookmarkEnd w:id="38"/>
      <w:bookmarkEnd w:id="39"/>
      <w:bookmarkEnd w:id="40"/>
      <w:bookmarkEnd w:id="41"/>
      <w:bookmarkEnd w:id="42"/>
    </w:p>
    <w:p w14:paraId="61DB08C7" w14:textId="77777777" w:rsidR="00EE20F7" w:rsidRDefault="00EE20F7" w:rsidP="001E3D81"/>
    <w:p w14:paraId="1BFD1579" w14:textId="2AEC9B40" w:rsidR="00C9195B" w:rsidRDefault="004733A3" w:rsidP="001E3D81">
      <w:r>
        <w:t xml:space="preserve">Considering the bands included in the scope of the Rel-17 TRP/TRS work item (n28, n41, n78), we note that Rel-18 effort is needed to conclude </w:t>
      </w:r>
      <w:r w:rsidR="00857F0E">
        <w:t xml:space="preserve">the partially completed </w:t>
      </w:r>
      <w:r>
        <w:t>performance objectives for bands n41, and n78.</w:t>
      </w:r>
      <w:r w:rsidR="00857F0E">
        <w:t xml:space="preserve">  Since no requirement objectives for band n28 were achieved in Rel-17, we treat n28 as an additional band in Rel-18 from the workload perspective.  The current scope of the work item spans the following bands in addition to the Rel-17 set: n1, n3, n5, n7, n8, n77, and n79.  Clearly, prioritization of the bands is an essential task for RAN to undertake this meeting.</w:t>
      </w:r>
    </w:p>
    <w:p w14:paraId="520CC1BD" w14:textId="77777777" w:rsidR="00EE20F7" w:rsidRDefault="00EE20F7" w:rsidP="001E3D81"/>
    <w:p w14:paraId="63E933E5" w14:textId="2DD938D3" w:rsidR="00C9195B" w:rsidRDefault="00C9195B" w:rsidP="00C9195B">
      <w:pPr>
        <w:pStyle w:val="Proposal"/>
      </w:pPr>
      <w:bookmarkStart w:id="43" w:name="_Toc129337532"/>
      <w:bookmarkStart w:id="44" w:name="_Toc129337644"/>
      <w:bookmarkStart w:id="45" w:name="_Toc129337741"/>
      <w:bookmarkStart w:id="46" w:name="_Toc129338026"/>
      <w:bookmarkStart w:id="47" w:name="_Toc129546298"/>
      <w:bookmarkStart w:id="48" w:name="_Toc132024343"/>
      <w:bookmarkStart w:id="49" w:name="_Toc132031357"/>
      <w:bookmarkStart w:id="50" w:name="_Toc132031370"/>
      <w:r>
        <w:t>Proposal 2:</w:t>
      </w:r>
      <w:r>
        <w:tab/>
      </w:r>
      <w:r w:rsidR="00857F0E">
        <w:t>The Rel-18 TRP/TRS work item</w:t>
      </w:r>
      <w:r>
        <w:t xml:space="preserve"> shall </w:t>
      </w:r>
      <w:r w:rsidR="00857F0E">
        <w:t xml:space="preserve">aim to </w:t>
      </w:r>
      <w:r>
        <w:t xml:space="preserve">complete full coverage of band n28, n41, and n78 requirements, including </w:t>
      </w:r>
      <w:r w:rsidR="00A377FA">
        <w:t>performance objectives which were not concluded in Rel-17</w:t>
      </w:r>
      <w:r w:rsidR="00857F0E">
        <w:t>, and</w:t>
      </w:r>
      <w:r w:rsidR="0033337A">
        <w:t xml:space="preserve"> it shall</w:t>
      </w:r>
      <w:r w:rsidR="00857F0E">
        <w:t xml:space="preserve"> also</w:t>
      </w:r>
      <w:r w:rsidR="00954AEF">
        <w:t xml:space="preserve"> aim to</w:t>
      </w:r>
      <w:r w:rsidR="00857F0E">
        <w:t xml:space="preserve"> define requirements for band n77.</w:t>
      </w:r>
      <w:bookmarkEnd w:id="43"/>
      <w:bookmarkEnd w:id="44"/>
      <w:bookmarkEnd w:id="45"/>
      <w:bookmarkEnd w:id="46"/>
      <w:bookmarkEnd w:id="47"/>
      <w:bookmarkEnd w:id="48"/>
      <w:bookmarkEnd w:id="49"/>
      <w:bookmarkEnd w:id="50"/>
    </w:p>
    <w:p w14:paraId="69DE7386" w14:textId="77777777" w:rsidR="00EE20F7" w:rsidRDefault="00EE20F7" w:rsidP="00E44F05">
      <w:pPr>
        <w:jc w:val="both"/>
      </w:pPr>
    </w:p>
    <w:p w14:paraId="6BF5C4C6" w14:textId="1602D883" w:rsidR="00AD3841" w:rsidRDefault="006B1E36" w:rsidP="00E44F05">
      <w:pPr>
        <w:jc w:val="both"/>
      </w:pPr>
      <w:r>
        <w:t>The remaining aspect is the currently ongoing definition of the 2Tx radiated output power test methodology and the related requirements.  This is a significant and new direction for RAN4.  Given the group’s decision to perform lab alignment in two phases (phase 1 for 1Tx methodology and phase 2 for 2Tx methodology), it is reasonable to map the 2Tx radiated output power requirements to a phase 2 in the requirement development process.  Combining these proposals and observations together, it is possible to visualize the proposed rescoping of the work item graphically, as shown in Table 1 below in a color-coded format:  completed Rel-17 test methods and requirements in green</w:t>
      </w:r>
      <w:r w:rsidR="0001151A">
        <w:t xml:space="preserve">, </w:t>
      </w:r>
      <w:r>
        <w:t>proposed rescoping of Rel-18 work in orange</w:t>
      </w:r>
      <w:r w:rsidR="0001151A">
        <w:t xml:space="preserve">, and propose removal of scope in cells with no background </w:t>
      </w:r>
      <w:proofErr w:type="spellStart"/>
      <w:r w:rsidR="0001151A">
        <w:t>color</w:t>
      </w:r>
      <w:proofErr w:type="spellEnd"/>
      <w:r>
        <w:t>.</w:t>
      </w:r>
    </w:p>
    <w:p w14:paraId="0638E499" w14:textId="77777777" w:rsidR="00EE20F7" w:rsidRDefault="00EE20F7" w:rsidP="00E44F05">
      <w:pPr>
        <w:jc w:val="both"/>
      </w:pPr>
    </w:p>
    <w:p w14:paraId="19C2A037" w14:textId="354A974C" w:rsidR="0011439E" w:rsidRDefault="0011439E" w:rsidP="0011439E">
      <w:pPr>
        <w:pStyle w:val="TH"/>
      </w:pPr>
      <w:r>
        <w:t xml:space="preserve">Table 1: </w:t>
      </w:r>
      <w:r w:rsidR="004B5AA0">
        <w:t>S</w:t>
      </w:r>
      <w:r>
        <w:t xml:space="preserve">tatus of TRP/TRS </w:t>
      </w:r>
      <w:r w:rsidR="00042872">
        <w:t>objectives by release</w:t>
      </w:r>
      <w:r w:rsidR="006B1E36">
        <w:t xml:space="preserve"> and Rel-18 rescoping proposal</w:t>
      </w:r>
    </w:p>
    <w:tbl>
      <w:tblPr>
        <w:tblW w:w="9655" w:type="dxa"/>
        <w:tblLayout w:type="fixed"/>
        <w:tblCellMar>
          <w:left w:w="0" w:type="dxa"/>
          <w:right w:w="0" w:type="dxa"/>
        </w:tblCellMar>
        <w:tblLook w:val="04A0" w:firstRow="1" w:lastRow="0" w:firstColumn="1" w:lastColumn="0" w:noHBand="0" w:noVBand="1"/>
      </w:tblPr>
      <w:tblGrid>
        <w:gridCol w:w="567"/>
        <w:gridCol w:w="1187"/>
        <w:gridCol w:w="763"/>
        <w:gridCol w:w="720"/>
        <w:gridCol w:w="739"/>
        <w:gridCol w:w="714"/>
        <w:gridCol w:w="714"/>
        <w:gridCol w:w="853"/>
        <w:gridCol w:w="714"/>
        <w:gridCol w:w="642"/>
        <w:gridCol w:w="710"/>
        <w:gridCol w:w="733"/>
        <w:gridCol w:w="599"/>
      </w:tblGrid>
      <w:tr w:rsidR="00270EBD" w:rsidRPr="00274289" w14:paraId="7318A6BA" w14:textId="77777777" w:rsidTr="00270EBD">
        <w:trPr>
          <w:trHeight w:val="20"/>
        </w:trPr>
        <w:tc>
          <w:tcPr>
            <w:tcW w:w="1754" w:type="dxa"/>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DF7D860" w14:textId="77777777" w:rsidR="00274289" w:rsidRPr="00865AE4" w:rsidRDefault="00274289" w:rsidP="00D91CDB">
            <w:pPr>
              <w:spacing w:line="240" w:lineRule="auto"/>
              <w:jc w:val="center"/>
              <w:rPr>
                <w:b/>
                <w:bCs/>
                <w:sz w:val="14"/>
                <w:szCs w:val="14"/>
                <w:lang w:val="en-US"/>
              </w:rPr>
            </w:pPr>
            <w:proofErr w:type="gramStart"/>
            <w:r w:rsidRPr="00865AE4">
              <w:rPr>
                <w:rFonts w:ascii="Helvetica" w:hAnsi="Helvetica"/>
                <w:b/>
                <w:bCs/>
                <w:color w:val="000000"/>
                <w:sz w:val="14"/>
                <w:szCs w:val="14"/>
                <w:lang w:val="en-US"/>
              </w:rPr>
              <w:t>Aspect  /</w:t>
            </w:r>
            <w:proofErr w:type="gramEnd"/>
            <w:r w:rsidRPr="00865AE4">
              <w:rPr>
                <w:rFonts w:ascii="Helvetica" w:hAnsi="Helvetica"/>
                <w:b/>
                <w:bCs/>
                <w:color w:val="000000"/>
                <w:sz w:val="14"/>
                <w:szCs w:val="14"/>
                <w:lang w:val="en-US"/>
              </w:rPr>
              <w:t xml:space="preserve"> Feature</w:t>
            </w:r>
          </w:p>
        </w:tc>
        <w:tc>
          <w:tcPr>
            <w:tcW w:w="222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6834AE1E"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TRS</w:t>
            </w:r>
          </w:p>
        </w:tc>
        <w:tc>
          <w:tcPr>
            <w:tcW w:w="2281"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808AD88"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1Tx TRP PC3</w:t>
            </w:r>
          </w:p>
        </w:tc>
        <w:tc>
          <w:tcPr>
            <w:tcW w:w="1356" w:type="dxa"/>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FF6252F"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1Tx TRP PC2</w:t>
            </w:r>
          </w:p>
        </w:tc>
        <w:tc>
          <w:tcPr>
            <w:tcW w:w="1443" w:type="dxa"/>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0FD295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2Tx Rad Power</w:t>
            </w:r>
          </w:p>
        </w:tc>
        <w:tc>
          <w:tcPr>
            <w:tcW w:w="599" w:type="dxa"/>
            <w:vMerge w:val="restart"/>
            <w:tcBorders>
              <w:top w:val="single" w:sz="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B2770A1"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CA TRP &amp; TRS</w:t>
            </w:r>
          </w:p>
        </w:tc>
      </w:tr>
      <w:tr w:rsidR="00274289" w:rsidRPr="00270EBD" w14:paraId="4D5031EA" w14:textId="77777777" w:rsidTr="00865AE4">
        <w:trPr>
          <w:trHeight w:val="20"/>
        </w:trPr>
        <w:tc>
          <w:tcPr>
            <w:tcW w:w="1754" w:type="dxa"/>
            <w:gridSpan w:val="2"/>
            <w:vMerge/>
            <w:tcBorders>
              <w:top w:val="single" w:sz="2" w:space="0" w:color="auto"/>
              <w:left w:val="single" w:sz="2" w:space="0" w:color="auto"/>
              <w:bottom w:val="single" w:sz="6" w:space="0" w:color="auto"/>
              <w:right w:val="single" w:sz="6" w:space="0" w:color="auto"/>
            </w:tcBorders>
            <w:vAlign w:val="center"/>
            <w:hideMark/>
          </w:tcPr>
          <w:p w14:paraId="13C13066" w14:textId="77777777" w:rsidR="00274289" w:rsidRPr="00865AE4" w:rsidRDefault="00274289" w:rsidP="00D91CDB">
            <w:pPr>
              <w:spacing w:line="240" w:lineRule="auto"/>
              <w:rPr>
                <w:b/>
                <w:bCs/>
                <w:sz w:val="14"/>
                <w:szCs w:val="14"/>
                <w:lang w:val="en-US"/>
              </w:rPr>
            </w:pP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6A723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ACE541"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73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E39B7E" w14:textId="77777777" w:rsidR="00274289" w:rsidRPr="00865AE4" w:rsidRDefault="00274289" w:rsidP="00D91CDB">
            <w:pPr>
              <w:spacing w:line="240" w:lineRule="auto"/>
              <w:jc w:val="center"/>
              <w:rPr>
                <w:b/>
                <w:bCs/>
                <w:sz w:val="14"/>
                <w:szCs w:val="14"/>
                <w:lang w:val="en-US"/>
              </w:rPr>
            </w:pPr>
            <w:proofErr w:type="spellStart"/>
            <w:r w:rsidRPr="00865AE4">
              <w:rPr>
                <w:rFonts w:ascii="Helvetica" w:hAnsi="Helvetica"/>
                <w:b/>
                <w:bCs/>
                <w:color w:val="000000"/>
                <w:sz w:val="14"/>
                <w:szCs w:val="14"/>
                <w:lang w:val="en-US"/>
              </w:rPr>
              <w:t>RedCap</w:t>
            </w:r>
            <w:proofErr w:type="spellEnd"/>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D1296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2E65B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8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008BF3" w14:textId="77777777" w:rsidR="00274289" w:rsidRPr="00865AE4" w:rsidRDefault="00274289" w:rsidP="00D91CDB">
            <w:pPr>
              <w:spacing w:line="240" w:lineRule="auto"/>
              <w:jc w:val="center"/>
              <w:rPr>
                <w:b/>
                <w:bCs/>
                <w:sz w:val="14"/>
                <w:szCs w:val="14"/>
                <w:lang w:val="en-US"/>
              </w:rPr>
            </w:pPr>
            <w:proofErr w:type="spellStart"/>
            <w:r w:rsidRPr="00865AE4">
              <w:rPr>
                <w:rFonts w:ascii="Helvetica" w:hAnsi="Helvetica"/>
                <w:b/>
                <w:bCs/>
                <w:color w:val="000000"/>
                <w:sz w:val="14"/>
                <w:szCs w:val="14"/>
                <w:lang w:val="en-US"/>
              </w:rPr>
              <w:t>RedCap</w:t>
            </w:r>
            <w:proofErr w:type="spellEnd"/>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05AFC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588F0"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D32DA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8AA6DF"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599" w:type="dxa"/>
            <w:vMerge/>
            <w:tcBorders>
              <w:top w:val="single" w:sz="2" w:space="0" w:color="auto"/>
              <w:left w:val="single" w:sz="6" w:space="0" w:color="auto"/>
              <w:bottom w:val="single" w:sz="6" w:space="0" w:color="auto"/>
              <w:right w:val="single" w:sz="2" w:space="0" w:color="auto"/>
            </w:tcBorders>
            <w:vAlign w:val="center"/>
            <w:hideMark/>
          </w:tcPr>
          <w:p w14:paraId="7D309EFC" w14:textId="77777777" w:rsidR="00274289" w:rsidRPr="00274289" w:rsidRDefault="00274289" w:rsidP="00D91CDB">
            <w:pPr>
              <w:spacing w:line="240" w:lineRule="auto"/>
              <w:rPr>
                <w:sz w:val="14"/>
                <w:szCs w:val="14"/>
                <w:lang w:val="en-US"/>
              </w:rPr>
            </w:pPr>
          </w:p>
        </w:tc>
      </w:tr>
      <w:tr w:rsidR="00274289" w:rsidRPr="00270EBD" w14:paraId="4C24DC56" w14:textId="77777777" w:rsidTr="00865AE4">
        <w:trPr>
          <w:trHeight w:val="20"/>
        </w:trPr>
        <w:tc>
          <w:tcPr>
            <w:tcW w:w="1754" w:type="dxa"/>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897CE5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Test method and prelim MU</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2D32AB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A1A327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39"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A0E57A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346188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328ECD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85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4127AC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53FCDE3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6E5A71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348FA2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1B14BE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9B91343"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r>
      <w:tr w:rsidR="00274289" w:rsidRPr="00270EBD" w14:paraId="1570C304"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D25B7C5"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n1</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07C2F3"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CEE1E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BE58D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62900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C8D0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FA09D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58A34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7D6FC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36F97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0D3CF1"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E7ED47"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F867CDB" w14:textId="77777777" w:rsidR="00274289" w:rsidRPr="00274289" w:rsidRDefault="00274289" w:rsidP="00D91CDB">
            <w:pPr>
              <w:spacing w:line="240" w:lineRule="auto"/>
              <w:rPr>
                <w:rFonts w:ascii="Helvetica" w:hAnsi="Helvetica"/>
                <w:sz w:val="14"/>
                <w:szCs w:val="14"/>
                <w:lang w:val="en-US"/>
              </w:rPr>
            </w:pPr>
          </w:p>
        </w:tc>
      </w:tr>
      <w:tr w:rsidR="00274289" w:rsidRPr="00270EBD" w14:paraId="2E97D3AD"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21F621D5"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7CB6C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7BE3C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DF19A6"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DE7B78A"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7918D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BB367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7E245F6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6C976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FA4CF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67C984"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AABDB9"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23D23EB" w14:textId="77777777" w:rsidR="00274289" w:rsidRPr="00274289" w:rsidRDefault="00274289" w:rsidP="00D91CDB">
            <w:pPr>
              <w:spacing w:line="240" w:lineRule="auto"/>
              <w:rPr>
                <w:rFonts w:ascii="Helvetica" w:hAnsi="Helvetica"/>
                <w:sz w:val="14"/>
                <w:szCs w:val="14"/>
                <w:lang w:val="en-US"/>
              </w:rPr>
            </w:pPr>
          </w:p>
        </w:tc>
      </w:tr>
      <w:tr w:rsidR="00274289" w:rsidRPr="00270EBD" w14:paraId="6EDAF1D3"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1A05D8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n3</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2FE68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AC43A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AD343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B9F3B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C64D2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8A9D1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B8957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4A5BC8"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AFDCEC"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BB4A29"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18ED9E"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F60C7B9" w14:textId="77777777" w:rsidR="00274289" w:rsidRPr="00274289" w:rsidRDefault="00274289" w:rsidP="00D91CDB">
            <w:pPr>
              <w:spacing w:line="240" w:lineRule="auto"/>
              <w:rPr>
                <w:rFonts w:ascii="Helvetica" w:hAnsi="Helvetica"/>
                <w:sz w:val="14"/>
                <w:szCs w:val="14"/>
                <w:lang w:val="en-US"/>
              </w:rPr>
            </w:pPr>
          </w:p>
        </w:tc>
      </w:tr>
      <w:tr w:rsidR="00274289" w:rsidRPr="00270EBD" w14:paraId="6616FE0C"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607C21F6"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2FD36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CCF12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4B3E0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4967CFC"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45BA7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0F6F2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5D27F1D3"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751081"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071170"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34B0B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6CD4D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22F27D0" w14:textId="77777777" w:rsidR="00274289" w:rsidRPr="00274289" w:rsidRDefault="00274289" w:rsidP="00D91CDB">
            <w:pPr>
              <w:spacing w:line="240" w:lineRule="auto"/>
              <w:rPr>
                <w:rFonts w:ascii="Helvetica" w:hAnsi="Helvetica"/>
                <w:sz w:val="14"/>
                <w:szCs w:val="14"/>
                <w:lang w:val="en-US"/>
              </w:rPr>
            </w:pPr>
          </w:p>
        </w:tc>
      </w:tr>
      <w:tr w:rsidR="00274289" w:rsidRPr="00270EBD" w14:paraId="6F0B6DD9"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B1D080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n5</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C8B939"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7695A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57E842"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75F57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5750C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C33EC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4D547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AEBEE2"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DDD9E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2FCC7F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90E563"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FBCF4E2" w14:textId="77777777" w:rsidR="00274289" w:rsidRPr="00274289" w:rsidRDefault="00274289" w:rsidP="00D91CDB">
            <w:pPr>
              <w:spacing w:line="240" w:lineRule="auto"/>
              <w:rPr>
                <w:rFonts w:ascii="Helvetica" w:hAnsi="Helvetica"/>
                <w:sz w:val="14"/>
                <w:szCs w:val="14"/>
                <w:lang w:val="en-US"/>
              </w:rPr>
            </w:pPr>
          </w:p>
        </w:tc>
      </w:tr>
      <w:tr w:rsidR="00274289" w:rsidRPr="00270EBD" w14:paraId="23D282A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2481FF51"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2C860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1F0FA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A7D08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BF7D5F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D80F1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C6CAB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395B38D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9FE3E5"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F6C1F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7B678F"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40C273"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C708607" w14:textId="77777777" w:rsidR="00274289" w:rsidRPr="00274289" w:rsidRDefault="00274289" w:rsidP="00D91CDB">
            <w:pPr>
              <w:spacing w:line="240" w:lineRule="auto"/>
              <w:rPr>
                <w:rFonts w:ascii="Helvetica" w:hAnsi="Helvetica"/>
                <w:sz w:val="14"/>
                <w:szCs w:val="14"/>
                <w:lang w:val="en-US"/>
              </w:rPr>
            </w:pPr>
          </w:p>
        </w:tc>
      </w:tr>
      <w:tr w:rsidR="00274289" w:rsidRPr="00270EBD" w14:paraId="55A2074F"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5DEA03E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A55FB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56717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4B7E5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3A3AC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EDAB1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C9D0E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5EDF58"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AAEEC3"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9686BB"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BB903F"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999255"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A8FB1BA" w14:textId="77777777" w:rsidR="00274289" w:rsidRPr="00274289" w:rsidRDefault="00274289" w:rsidP="00D91CDB">
            <w:pPr>
              <w:spacing w:line="240" w:lineRule="auto"/>
              <w:rPr>
                <w:rFonts w:ascii="Helvetica" w:hAnsi="Helvetica"/>
                <w:sz w:val="14"/>
                <w:szCs w:val="14"/>
                <w:lang w:val="en-US"/>
              </w:rPr>
            </w:pPr>
          </w:p>
        </w:tc>
      </w:tr>
      <w:tr w:rsidR="00274289" w:rsidRPr="00270EBD" w14:paraId="6740975B"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43FF3A44"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6B110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78261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59E1D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0A3A232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63DA3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B79FFC"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17817A5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3E1AE3"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9A6FC6"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BEDBB0"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FEEA31"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36B524A" w14:textId="77777777" w:rsidR="00274289" w:rsidRPr="00274289" w:rsidRDefault="00274289" w:rsidP="00D91CDB">
            <w:pPr>
              <w:spacing w:line="240" w:lineRule="auto"/>
              <w:rPr>
                <w:rFonts w:ascii="Helvetica" w:hAnsi="Helvetica"/>
                <w:sz w:val="14"/>
                <w:szCs w:val="14"/>
                <w:lang w:val="en-US"/>
              </w:rPr>
            </w:pPr>
          </w:p>
        </w:tc>
      </w:tr>
      <w:tr w:rsidR="00274289" w:rsidRPr="00270EBD" w14:paraId="27E1391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3FB59E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B580B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18898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60189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9B526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B64B6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77C1E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559A3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C09589E"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9960D0"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240D58"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208D2A"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5D42D79" w14:textId="77777777" w:rsidR="00274289" w:rsidRPr="00274289" w:rsidRDefault="00274289" w:rsidP="00D91CDB">
            <w:pPr>
              <w:spacing w:line="240" w:lineRule="auto"/>
              <w:rPr>
                <w:rFonts w:ascii="Helvetica" w:hAnsi="Helvetica"/>
                <w:sz w:val="14"/>
                <w:szCs w:val="14"/>
                <w:lang w:val="en-US"/>
              </w:rPr>
            </w:pPr>
          </w:p>
        </w:tc>
      </w:tr>
      <w:tr w:rsidR="00274289" w:rsidRPr="00270EBD" w14:paraId="109D6676"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0656E49F"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8D580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766A6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DC6F7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FAD331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8D29A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82FB8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07F73A9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8E70B8"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87047C"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C3C104"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D0AA97"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72D5187" w14:textId="77777777" w:rsidR="00274289" w:rsidRPr="00274289" w:rsidRDefault="00274289" w:rsidP="00D91CDB">
            <w:pPr>
              <w:spacing w:line="240" w:lineRule="auto"/>
              <w:rPr>
                <w:rFonts w:ascii="Helvetica" w:hAnsi="Helvetica"/>
                <w:sz w:val="14"/>
                <w:szCs w:val="14"/>
                <w:lang w:val="en-US"/>
              </w:rPr>
            </w:pPr>
          </w:p>
        </w:tc>
      </w:tr>
      <w:tr w:rsidR="00274289" w:rsidRPr="00270EBD" w14:paraId="3BA9CDFC"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1707C1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n28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55FD56"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4E4AAC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379689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AF4FB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90E82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D2627FC"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D8BAE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86E6EB"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558548"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E71908"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B84E1B"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6992194" w14:textId="77777777" w:rsidR="00274289" w:rsidRPr="00274289" w:rsidRDefault="00274289" w:rsidP="00D91CDB">
            <w:pPr>
              <w:spacing w:line="240" w:lineRule="auto"/>
              <w:rPr>
                <w:rFonts w:ascii="Helvetica" w:hAnsi="Helvetica"/>
                <w:sz w:val="14"/>
                <w:szCs w:val="14"/>
                <w:lang w:val="en-US"/>
              </w:rPr>
            </w:pPr>
          </w:p>
        </w:tc>
      </w:tr>
      <w:tr w:rsidR="00274289" w:rsidRPr="00270EBD" w14:paraId="1443F70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7C4FFE41"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DA0F4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8906C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D7223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64985D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A0FA8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B7C9F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6CCBAFB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200486"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5A5FD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1ADEA6"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DC343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DCCC8E6" w14:textId="77777777" w:rsidR="00274289" w:rsidRPr="00274289" w:rsidRDefault="00274289" w:rsidP="00D91CDB">
            <w:pPr>
              <w:spacing w:line="240" w:lineRule="auto"/>
              <w:rPr>
                <w:rFonts w:ascii="Helvetica" w:hAnsi="Helvetica"/>
                <w:sz w:val="14"/>
                <w:szCs w:val="14"/>
                <w:lang w:val="en-US"/>
              </w:rPr>
            </w:pPr>
          </w:p>
        </w:tc>
      </w:tr>
      <w:tr w:rsidR="00270EBD" w:rsidRPr="00270EBD" w14:paraId="6FBE2FC1"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E676D8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n41</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E0B1AD"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70CFC1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82FA15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4DA68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BF96E2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B04302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B81B6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40083D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2CF33F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2084DB0" w14:textId="3E64B7F1"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r w:rsidR="00BD4917">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3992811" w14:textId="7C310689"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5A2C076" w14:textId="77777777" w:rsidR="00274289" w:rsidRPr="00274289" w:rsidRDefault="00274289" w:rsidP="00D91CDB">
            <w:pPr>
              <w:spacing w:line="240" w:lineRule="auto"/>
              <w:rPr>
                <w:rFonts w:ascii="Helvetica" w:hAnsi="Helvetica"/>
                <w:sz w:val="14"/>
                <w:szCs w:val="14"/>
                <w:lang w:val="en-US"/>
              </w:rPr>
            </w:pPr>
          </w:p>
        </w:tc>
      </w:tr>
      <w:tr w:rsidR="00274289" w:rsidRPr="00270EBD" w14:paraId="5CF1E78D"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6E3AE47D"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5C867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9F9B8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1FA15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327DE2D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73661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1F2A2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06A04EA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F5BFD2"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CCB7C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B22021"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879AF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5508457" w14:textId="77777777" w:rsidR="00274289" w:rsidRPr="00274289" w:rsidRDefault="00274289" w:rsidP="00D91CDB">
            <w:pPr>
              <w:spacing w:line="240" w:lineRule="auto"/>
              <w:rPr>
                <w:rFonts w:ascii="Helvetica" w:hAnsi="Helvetica"/>
                <w:sz w:val="14"/>
                <w:szCs w:val="14"/>
                <w:lang w:val="en-US"/>
              </w:rPr>
            </w:pPr>
          </w:p>
        </w:tc>
      </w:tr>
      <w:tr w:rsidR="00270EBD" w:rsidRPr="00270EBD" w14:paraId="208AC45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74D064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n77</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F6CDDF"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44DC6C"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7C8F12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D9324D"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16B7D7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3B9926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33490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85347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C3A5F1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65E04F7" w14:textId="1EDFDD00"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FF13FE4" w14:textId="3852A4F5"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52CBE3C" w14:textId="77777777" w:rsidR="00274289" w:rsidRPr="00274289" w:rsidRDefault="00274289" w:rsidP="00D91CDB">
            <w:pPr>
              <w:spacing w:line="240" w:lineRule="auto"/>
              <w:rPr>
                <w:rFonts w:ascii="Helvetica" w:hAnsi="Helvetica"/>
                <w:sz w:val="14"/>
                <w:szCs w:val="14"/>
                <w:lang w:val="en-US"/>
              </w:rPr>
            </w:pPr>
          </w:p>
        </w:tc>
      </w:tr>
      <w:tr w:rsidR="00274289" w:rsidRPr="00270EBD" w14:paraId="0B413EAE"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0699F39A"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2319CF"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A2033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637B0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974829A"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C348D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CDC2A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33B1987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333F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5CAA86"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06A7D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613EF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FBA5AFB" w14:textId="77777777" w:rsidR="00274289" w:rsidRPr="00274289" w:rsidRDefault="00274289" w:rsidP="00D91CDB">
            <w:pPr>
              <w:spacing w:line="240" w:lineRule="auto"/>
              <w:rPr>
                <w:rFonts w:ascii="Helvetica" w:hAnsi="Helvetica"/>
                <w:sz w:val="14"/>
                <w:szCs w:val="14"/>
                <w:lang w:val="en-US"/>
              </w:rPr>
            </w:pPr>
          </w:p>
        </w:tc>
      </w:tr>
      <w:tr w:rsidR="00270EBD" w:rsidRPr="00270EBD" w14:paraId="2A7EBC9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10E577A"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3EBAF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798435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75B585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57BF6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F56405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AEFEBE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38E42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E9504E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EA0B3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EBD9871" w14:textId="7042FB9A"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A8E2839" w14:textId="2E766147"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AAA189B" w14:textId="77777777" w:rsidR="00274289" w:rsidRPr="00274289" w:rsidRDefault="00274289" w:rsidP="00D91CDB">
            <w:pPr>
              <w:spacing w:line="240" w:lineRule="auto"/>
              <w:rPr>
                <w:rFonts w:ascii="Helvetica" w:hAnsi="Helvetica"/>
                <w:sz w:val="14"/>
                <w:szCs w:val="14"/>
                <w:lang w:val="en-US"/>
              </w:rPr>
            </w:pPr>
          </w:p>
        </w:tc>
      </w:tr>
      <w:tr w:rsidR="00274289" w:rsidRPr="00270EBD" w14:paraId="71F6085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5B14BA60"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3EDB7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75BE2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0D46F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7687FA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F5B7D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9A268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6BC4825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CA705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44C74C"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9E74AB"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EE979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33A6309" w14:textId="77777777" w:rsidR="00274289" w:rsidRPr="00274289" w:rsidRDefault="00274289" w:rsidP="00D91CDB">
            <w:pPr>
              <w:spacing w:line="240" w:lineRule="auto"/>
              <w:rPr>
                <w:rFonts w:ascii="Helvetica" w:hAnsi="Helvetica"/>
                <w:sz w:val="14"/>
                <w:szCs w:val="14"/>
                <w:lang w:val="en-US"/>
              </w:rPr>
            </w:pPr>
          </w:p>
        </w:tc>
      </w:tr>
      <w:tr w:rsidR="00274289" w:rsidRPr="00270EBD" w14:paraId="70DE1323" w14:textId="77777777" w:rsidTr="00865AE4">
        <w:trPr>
          <w:trHeight w:val="20"/>
        </w:trPr>
        <w:tc>
          <w:tcPr>
            <w:tcW w:w="567" w:type="dxa"/>
            <w:vMerge w:val="restart"/>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06A9E02D"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n79</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09D32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F71B0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D3849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891D05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F3A59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24DDA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35878A3"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18A95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24EA7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447156"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BCC56F"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0EF2153" w14:textId="77777777" w:rsidR="00274289" w:rsidRPr="00274289" w:rsidRDefault="00274289" w:rsidP="00D91CDB">
            <w:pPr>
              <w:spacing w:line="240" w:lineRule="auto"/>
              <w:rPr>
                <w:rFonts w:ascii="Helvetica" w:hAnsi="Helvetica"/>
                <w:sz w:val="14"/>
                <w:szCs w:val="14"/>
                <w:lang w:val="en-US"/>
              </w:rPr>
            </w:pPr>
          </w:p>
        </w:tc>
      </w:tr>
      <w:tr w:rsidR="00274289" w:rsidRPr="00270EBD" w14:paraId="69465317" w14:textId="77777777" w:rsidTr="00865AE4">
        <w:trPr>
          <w:trHeight w:val="20"/>
        </w:trPr>
        <w:tc>
          <w:tcPr>
            <w:tcW w:w="567" w:type="dxa"/>
            <w:vMerge/>
            <w:tcBorders>
              <w:top w:val="single" w:sz="6" w:space="0" w:color="auto"/>
              <w:left w:val="single" w:sz="2" w:space="0" w:color="auto"/>
              <w:bottom w:val="single" w:sz="2" w:space="0" w:color="auto"/>
              <w:right w:val="single" w:sz="6" w:space="0" w:color="auto"/>
            </w:tcBorders>
            <w:vAlign w:val="center"/>
            <w:hideMark/>
          </w:tcPr>
          <w:p w14:paraId="12912971" w14:textId="77777777" w:rsidR="00274289" w:rsidRPr="00274289" w:rsidRDefault="00274289" w:rsidP="00D91CDB">
            <w:pPr>
              <w:spacing w:line="240" w:lineRule="auto"/>
              <w:rPr>
                <w:sz w:val="14"/>
                <w:szCs w:val="14"/>
                <w:lang w:val="en-US"/>
              </w:rPr>
            </w:pPr>
          </w:p>
        </w:tc>
        <w:tc>
          <w:tcPr>
            <w:tcW w:w="1187"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5EF9F8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4C6EE5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EB1FDE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auto"/>
              <w:left w:val="single" w:sz="6" w:space="0" w:color="auto"/>
              <w:bottom w:val="single" w:sz="2" w:space="0" w:color="auto"/>
              <w:right w:val="single" w:sz="6" w:space="0" w:color="auto"/>
            </w:tcBorders>
            <w:vAlign w:val="center"/>
            <w:hideMark/>
          </w:tcPr>
          <w:p w14:paraId="1D659A2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DD67AF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839330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auto"/>
              <w:left w:val="single" w:sz="6" w:space="0" w:color="auto"/>
              <w:bottom w:val="single" w:sz="2" w:space="0" w:color="auto"/>
              <w:right w:val="single" w:sz="6" w:space="0" w:color="auto"/>
            </w:tcBorders>
            <w:vAlign w:val="center"/>
            <w:hideMark/>
          </w:tcPr>
          <w:p w14:paraId="156825DC"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7811BD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F1727A3"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65841B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2DE482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2483A464" w14:textId="77777777" w:rsidR="00274289" w:rsidRPr="00274289" w:rsidRDefault="00274289" w:rsidP="00D91CDB">
            <w:pPr>
              <w:spacing w:line="240" w:lineRule="auto"/>
              <w:rPr>
                <w:rFonts w:ascii="Helvetica" w:hAnsi="Helvetica"/>
                <w:sz w:val="14"/>
                <w:szCs w:val="14"/>
                <w:lang w:val="en-US"/>
              </w:rPr>
            </w:pPr>
          </w:p>
        </w:tc>
      </w:tr>
    </w:tbl>
    <w:p w14:paraId="1EA9B5C0" w14:textId="71AA06CD" w:rsidR="00A03836" w:rsidRDefault="00A03836" w:rsidP="00E44F05">
      <w:pPr>
        <w:jc w:val="both"/>
      </w:pPr>
    </w:p>
    <w:p w14:paraId="20F3CEEC" w14:textId="46F57D55" w:rsidR="0094252E" w:rsidRDefault="00FC7671" w:rsidP="00E44F05">
      <w:pPr>
        <w:jc w:val="both"/>
      </w:pPr>
      <w:r>
        <w:t xml:space="preserve">With the performance phase of the work slated to begin in May of 2023, it is important for RAN4 to reach a decision on the scope of the performance work, </w:t>
      </w:r>
      <w:proofErr w:type="gramStart"/>
      <w:r>
        <w:t>in order to</w:t>
      </w:r>
      <w:proofErr w:type="gramEnd"/>
      <w:r>
        <w:t xml:space="preserve"> allow the lab alignment and measurement campaigns to begin without delay.</w:t>
      </w:r>
    </w:p>
    <w:p w14:paraId="6D9D7B85" w14:textId="77777777" w:rsidR="00FC7671" w:rsidRDefault="00FC7671" w:rsidP="00E44F05">
      <w:pPr>
        <w:jc w:val="both"/>
      </w:pPr>
    </w:p>
    <w:p w14:paraId="35EEB3F2" w14:textId="4802E640" w:rsidR="00FC7671" w:rsidRDefault="00FC7671" w:rsidP="00FC7671">
      <w:pPr>
        <w:pStyle w:val="Proposal"/>
      </w:pPr>
      <w:bookmarkStart w:id="51" w:name="_Toc132024344"/>
      <w:bookmarkStart w:id="52" w:name="_Toc132031358"/>
      <w:bookmarkStart w:id="53" w:name="_Toc132031371"/>
      <w:r>
        <w:t>Proposal 3:</w:t>
      </w:r>
      <w:r>
        <w:tab/>
        <w:t xml:space="preserve">RAN4 should reach a decision on the exact scope of the performance phase of the Rel-18 TRP/TRS activities </w:t>
      </w:r>
      <w:proofErr w:type="gramStart"/>
      <w:r>
        <w:t>in order to</w:t>
      </w:r>
      <w:proofErr w:type="gramEnd"/>
      <w:r>
        <w:t xml:space="preserve"> allow lab alignment and measurement campaigns to proceed without delay.</w:t>
      </w:r>
      <w:bookmarkEnd w:id="51"/>
      <w:bookmarkEnd w:id="52"/>
      <w:bookmarkEnd w:id="53"/>
    </w:p>
    <w:p w14:paraId="4BBE708E" w14:textId="77777777" w:rsidR="009F44AF" w:rsidRPr="009F44AF" w:rsidRDefault="009F44AF" w:rsidP="009F44AF">
      <w:pPr>
        <w:jc w:val="both"/>
      </w:pPr>
      <w:bookmarkStart w:id="54" w:name="_Toc127532787"/>
      <w:bookmarkStart w:id="55" w:name="_Toc127533036"/>
    </w:p>
    <w:p w14:paraId="2FC5B0D5" w14:textId="075F289D" w:rsidR="009F44AF" w:rsidRPr="009F44AF" w:rsidRDefault="009F44AF" w:rsidP="009F44AF">
      <w:pPr>
        <w:jc w:val="both"/>
      </w:pPr>
      <w:r w:rsidRPr="009F44AF">
        <w:t>Considering the Rel-18 TRP TRS milestones call for start of Rel18 lab alignment activity after the RAN4#107 meeting in May 2023, it is critical to finalize</w:t>
      </w:r>
      <w:r w:rsidR="00030A2A">
        <w:t xml:space="preserve"> at least</w:t>
      </w:r>
      <w:r w:rsidRPr="009F44AF">
        <w:t xml:space="preserve"> the </w:t>
      </w:r>
      <w:r w:rsidR="00030A2A" w:rsidRPr="00030A2A">
        <w:rPr>
          <w:b/>
          <w:bCs/>
        </w:rPr>
        <w:t xml:space="preserve">immediate </w:t>
      </w:r>
      <w:r w:rsidRPr="00030A2A">
        <w:rPr>
          <w:b/>
          <w:bCs/>
        </w:rPr>
        <w:t>scope</w:t>
      </w:r>
      <w:r w:rsidRPr="009F44AF">
        <w:t xml:space="preserve"> for the same in terms of bands and in line with Proposal 3.</w:t>
      </w:r>
    </w:p>
    <w:p w14:paraId="24E85720" w14:textId="77777777" w:rsidR="009F44AF" w:rsidRDefault="009F44AF" w:rsidP="009F44AF">
      <w:pPr>
        <w:pStyle w:val="Proposal"/>
      </w:pPr>
    </w:p>
    <w:p w14:paraId="4E1DABC7" w14:textId="0108823E" w:rsidR="009F44AF" w:rsidRPr="00BF5B41" w:rsidRDefault="009F44AF" w:rsidP="009F44AF">
      <w:pPr>
        <w:pStyle w:val="Proposal"/>
      </w:pPr>
      <w:bookmarkStart w:id="56" w:name="_Toc132031359"/>
      <w:bookmarkStart w:id="57" w:name="_Toc132031372"/>
      <w:r w:rsidRPr="00BF5B41">
        <w:t xml:space="preserve">Proposal </w:t>
      </w:r>
      <w:r>
        <w:t>4</w:t>
      </w:r>
      <w:r w:rsidRPr="00BF5B41">
        <w:t xml:space="preserve">: </w:t>
      </w:r>
      <w:r w:rsidR="006B2BB2">
        <w:tab/>
      </w:r>
      <w:r w:rsidRPr="00BF5B41">
        <w:t>Update the Rel18 TRP TRS Work Plan [4] with details on lab alignment framework and focus</w:t>
      </w:r>
      <w:r w:rsidR="00030A2A">
        <w:t xml:space="preserve"> over next two RAN4 meetings</w:t>
      </w:r>
      <w:r w:rsidRPr="00BF5B41">
        <w:t>.</w:t>
      </w:r>
      <w:bookmarkEnd w:id="54"/>
      <w:bookmarkEnd w:id="55"/>
      <w:bookmarkEnd w:id="56"/>
      <w:bookmarkEnd w:id="57"/>
    </w:p>
    <w:p w14:paraId="6353C74F" w14:textId="77777777" w:rsidR="009F44AF" w:rsidRPr="00D967BF" w:rsidRDefault="009F44AF" w:rsidP="009F44AF">
      <w:bookmarkStart w:id="58" w:name="_Toc127532697"/>
      <w:bookmarkStart w:id="59" w:name="_Toc127532750"/>
      <w:bookmarkStart w:id="60" w:name="_Toc127532788"/>
      <w:r w:rsidRPr="00D967BF">
        <w:t>--------------------------------------------------------------------------------------------------------------------------</w:t>
      </w:r>
      <w:bookmarkEnd w:id="58"/>
      <w:bookmarkEnd w:id="59"/>
      <w:bookmarkEnd w:id="60"/>
    </w:p>
    <w:p w14:paraId="20120F9F" w14:textId="77777777" w:rsidR="009F44AF" w:rsidRPr="00BF5B41" w:rsidRDefault="009F44AF" w:rsidP="009F44AF">
      <w:pPr>
        <w:pStyle w:val="ListParagraph"/>
        <w:widowControl w:val="0"/>
        <w:numPr>
          <w:ilvl w:val="0"/>
          <w:numId w:val="40"/>
        </w:numPr>
        <w:autoSpaceDE w:val="0"/>
        <w:autoSpaceDN w:val="0"/>
        <w:adjustRightInd w:val="0"/>
        <w:spacing w:line="240" w:lineRule="auto"/>
        <w:ind w:leftChars="-18" w:left="324"/>
        <w:contextualSpacing w:val="0"/>
        <w:jc w:val="both"/>
      </w:pPr>
      <w:r w:rsidRPr="00BF5B41">
        <w:t>RAN4 #107 F2F (May 2023)</w:t>
      </w:r>
    </w:p>
    <w:p w14:paraId="6FEE0C25" w14:textId="77777777" w:rsidR="009F44AF" w:rsidRPr="00BF5B41" w:rsidRDefault="009F44AF" w:rsidP="009F44AF">
      <w:pPr>
        <w:numPr>
          <w:ilvl w:val="0"/>
          <w:numId w:val="39"/>
        </w:numPr>
        <w:overflowPunct w:val="0"/>
        <w:autoSpaceDE w:val="0"/>
        <w:autoSpaceDN w:val="0"/>
        <w:adjustRightInd w:val="0"/>
        <w:spacing w:line="240" w:lineRule="auto"/>
        <w:ind w:leftChars="227" w:left="814"/>
        <w:textAlignment w:val="baseline"/>
      </w:pPr>
      <w:r w:rsidRPr="00BF5B41">
        <w:rPr>
          <w:lang w:eastAsia="ko-KR"/>
        </w:rPr>
        <w:t xml:space="preserve">Core part </w:t>
      </w:r>
    </w:p>
    <w:p w14:paraId="1A54C8ED"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Anechoic chamber test methodology</w:t>
      </w:r>
    </w:p>
    <w:p w14:paraId="41ACEBB6"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Make progress on AC test methodology to support </w:t>
      </w:r>
      <w:proofErr w:type="spellStart"/>
      <w:r w:rsidRPr="00BF5B41">
        <w:rPr>
          <w:lang w:eastAsia="zh-CN"/>
        </w:rPr>
        <w:t>RedCap</w:t>
      </w:r>
      <w:proofErr w:type="spellEnd"/>
      <w:r w:rsidRPr="00BF5B41">
        <w:rPr>
          <w:lang w:eastAsia="zh-CN"/>
        </w:rPr>
        <w:t xml:space="preserve"> and DL/UL CA</w:t>
      </w:r>
    </w:p>
    <w:p w14:paraId="21DB8720"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Reverberation chamber test methodology</w:t>
      </w:r>
    </w:p>
    <w:p w14:paraId="7DDBA093"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Further discuss Reverberation chamber test methodology for other test cases</w:t>
      </w:r>
    </w:p>
    <w:p w14:paraId="6DAC3251"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 xml:space="preserve">Collect harmonization measurement </w:t>
      </w:r>
      <w:proofErr w:type="gramStart"/>
      <w:r w:rsidRPr="00BF5B41">
        <w:rPr>
          <w:lang w:eastAsia="ko-KR"/>
        </w:rPr>
        <w:t>results</w:t>
      </w:r>
      <w:proofErr w:type="gramEnd"/>
    </w:p>
    <w:p w14:paraId="021344A4"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Measurement Uncertainty (MU) assessment</w:t>
      </w:r>
    </w:p>
    <w:p w14:paraId="383CFAC1"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RAN5 </w:t>
      </w:r>
      <w:r w:rsidRPr="00BF5B41">
        <w:rPr>
          <w:lang w:eastAsia="ko-KR"/>
        </w:rPr>
        <w:t xml:space="preserve">conclude MU for AC and </w:t>
      </w:r>
      <w:r w:rsidRPr="00BF5B41">
        <w:rPr>
          <w:lang w:eastAsia="zh-CN"/>
        </w:rPr>
        <w:t xml:space="preserve">RC for 1Tx </w:t>
      </w:r>
      <w:proofErr w:type="gramStart"/>
      <w:r w:rsidRPr="00BF5B41">
        <w:rPr>
          <w:lang w:eastAsia="zh-CN"/>
        </w:rPr>
        <w:t>configurations</w:t>
      </w:r>
      <w:proofErr w:type="gramEnd"/>
      <w:r w:rsidRPr="00BF5B41">
        <w:rPr>
          <w:lang w:eastAsia="zh-CN"/>
        </w:rPr>
        <w:t xml:space="preserve"> </w:t>
      </w:r>
    </w:p>
    <w:p w14:paraId="166C9A48"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 Text Proposals on Measurement uncertainty should be finalized and sent to </w:t>
      </w:r>
      <w:proofErr w:type="gramStart"/>
      <w:r w:rsidRPr="00BF5B41">
        <w:rPr>
          <w:lang w:eastAsia="ko-KR"/>
        </w:rPr>
        <w:t>RAN4</w:t>
      </w:r>
      <w:proofErr w:type="gramEnd"/>
    </w:p>
    <w:p w14:paraId="5F67704E"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RAN5 make progress on MU work for other test </w:t>
      </w:r>
      <w:proofErr w:type="gramStart"/>
      <w:r w:rsidRPr="00BF5B41">
        <w:rPr>
          <w:lang w:eastAsia="zh-CN"/>
        </w:rPr>
        <w:t>cases</w:t>
      </w:r>
      <w:proofErr w:type="gramEnd"/>
    </w:p>
    <w:p w14:paraId="1E4C4A5D"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Testing time reduction</w:t>
      </w:r>
    </w:p>
    <w:p w14:paraId="6FCD8615"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Make progress on Testing time reduction </w:t>
      </w:r>
      <w:proofErr w:type="gramStart"/>
      <w:r w:rsidRPr="00BF5B41">
        <w:rPr>
          <w:lang w:eastAsia="zh-CN"/>
        </w:rPr>
        <w:t>solutions</w:t>
      </w:r>
      <w:proofErr w:type="gramEnd"/>
    </w:p>
    <w:p w14:paraId="3A9DCB97" w14:textId="77777777" w:rsidR="009F44AF" w:rsidRPr="00BF5B41" w:rsidRDefault="009F44AF" w:rsidP="009F44AF">
      <w:pPr>
        <w:numPr>
          <w:ilvl w:val="0"/>
          <w:numId w:val="39"/>
        </w:numPr>
        <w:overflowPunct w:val="0"/>
        <w:autoSpaceDE w:val="0"/>
        <w:autoSpaceDN w:val="0"/>
        <w:adjustRightInd w:val="0"/>
        <w:spacing w:line="240" w:lineRule="auto"/>
        <w:ind w:leftChars="227" w:left="814"/>
        <w:textAlignment w:val="baseline"/>
      </w:pPr>
      <w:r w:rsidRPr="00BF5B41">
        <w:rPr>
          <w:lang w:eastAsia="ko-KR"/>
        </w:rPr>
        <w:t xml:space="preserve">Performance part </w:t>
      </w:r>
    </w:p>
    <w:p w14:paraId="5298325A"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Performance part framework </w:t>
      </w:r>
    </w:p>
    <w:p w14:paraId="33D08003"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 xml:space="preserve">Discuss performance framework on FR1 TRP TRS </w:t>
      </w:r>
      <w:proofErr w:type="gramStart"/>
      <w:r w:rsidRPr="00BF5B41">
        <w:rPr>
          <w:lang w:eastAsia="ko-KR"/>
        </w:rPr>
        <w:t>requirement</w:t>
      </w:r>
      <w:proofErr w:type="gramEnd"/>
    </w:p>
    <w:p w14:paraId="60CBBA58"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Conclude framework for Rel-18 lab alignment activity (using reference method)  </w:t>
      </w:r>
    </w:p>
    <w:p w14:paraId="02B8B836" w14:textId="77777777" w:rsidR="009F44AF" w:rsidRPr="00E91196" w:rsidRDefault="009F44AF" w:rsidP="009F44AF">
      <w:pPr>
        <w:numPr>
          <w:ilvl w:val="2"/>
          <w:numId w:val="41"/>
        </w:numPr>
        <w:overflowPunct w:val="0"/>
        <w:autoSpaceDE w:val="0"/>
        <w:autoSpaceDN w:val="0"/>
        <w:adjustRightInd w:val="0"/>
        <w:spacing w:before="120" w:line="240" w:lineRule="auto"/>
        <w:textAlignment w:val="baseline"/>
        <w:rPr>
          <w:highlight w:val="yellow"/>
          <w:lang w:eastAsia="ko-KR"/>
        </w:rPr>
      </w:pPr>
      <w:r w:rsidRPr="00E91196">
        <w:rPr>
          <w:highlight w:val="yellow"/>
          <w:lang w:eastAsia="ko-KR"/>
        </w:rPr>
        <w:t>Collect list of volunteer labs for lab alignment activity</w:t>
      </w:r>
    </w:p>
    <w:p w14:paraId="037F94DC" w14:textId="19EAC0C3"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Start Rel-18 lab alignment activity </w:t>
      </w:r>
      <w:r w:rsidRPr="00E91196">
        <w:rPr>
          <w:highlight w:val="yellow"/>
          <w:lang w:eastAsia="ko-KR"/>
        </w:rPr>
        <w:t>for 1Tx Talk Mode (SA bands n41, n78</w:t>
      </w:r>
      <w:r w:rsidR="00030A2A">
        <w:rPr>
          <w:highlight w:val="yellow"/>
          <w:lang w:eastAsia="ko-KR"/>
        </w:rPr>
        <w:t xml:space="preserve">, n28, </w:t>
      </w:r>
      <w:r w:rsidR="00030A2A" w:rsidRPr="00030A2A">
        <w:rPr>
          <w:i/>
          <w:iCs/>
          <w:highlight w:val="yellow"/>
          <w:lang w:eastAsia="ko-KR"/>
        </w:rPr>
        <w:t>n77 leveraged from n78</w:t>
      </w:r>
      <w:r w:rsidRPr="00E91196">
        <w:rPr>
          <w:highlight w:val="yellow"/>
          <w:lang w:eastAsia="ko-KR"/>
        </w:rPr>
        <w:t xml:space="preserve">), </w:t>
      </w:r>
      <w:r>
        <w:rPr>
          <w:highlight w:val="yellow"/>
          <w:lang w:eastAsia="ko-KR"/>
        </w:rPr>
        <w:t xml:space="preserve">1Tx </w:t>
      </w:r>
      <w:r w:rsidRPr="00E91196">
        <w:rPr>
          <w:highlight w:val="yellow"/>
          <w:lang w:eastAsia="ko-KR"/>
        </w:rPr>
        <w:t>Browsing Mode (SA bands n28</w:t>
      </w:r>
      <w:r>
        <w:rPr>
          <w:highlight w:val="yellow"/>
          <w:lang w:eastAsia="ko-KR"/>
        </w:rPr>
        <w:t xml:space="preserve">, </w:t>
      </w:r>
      <w:r w:rsidRPr="0034059C">
        <w:rPr>
          <w:i/>
          <w:iCs/>
          <w:highlight w:val="yellow"/>
          <w:lang w:eastAsia="ko-KR"/>
        </w:rPr>
        <w:t>n77 leveraged from n78</w:t>
      </w:r>
      <w:r w:rsidRPr="00E91196">
        <w:rPr>
          <w:highlight w:val="yellow"/>
          <w:lang w:eastAsia="ko-KR"/>
        </w:rPr>
        <w:t>) for Size 1 devices.</w:t>
      </w:r>
    </w:p>
    <w:p w14:paraId="507E79F7"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Define further prioritization of test </w:t>
      </w:r>
      <w:proofErr w:type="gramStart"/>
      <w:r w:rsidRPr="00BF5B41">
        <w:rPr>
          <w:lang w:eastAsia="ko-KR"/>
        </w:rPr>
        <w:t>cases</w:t>
      </w:r>
      <w:proofErr w:type="gramEnd"/>
    </w:p>
    <w:p w14:paraId="1F19D27D"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Discuss UE information disclosure</w:t>
      </w:r>
      <w:r w:rsidRPr="00BF5B41">
        <w:t xml:space="preserve"> for performance measurement </w:t>
      </w:r>
      <w:proofErr w:type="gramStart"/>
      <w:r w:rsidRPr="00BF5B41">
        <w:t>campaign</w:t>
      </w:r>
      <w:proofErr w:type="gramEnd"/>
    </w:p>
    <w:p w14:paraId="3CACC0D4"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NR 2Tx requirement </w:t>
      </w:r>
    </w:p>
    <w:p w14:paraId="4A6E606E"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Collect views on </w:t>
      </w:r>
      <w:r w:rsidRPr="00BF5B41">
        <w:rPr>
          <w:lang w:eastAsia="ko-KR"/>
        </w:rPr>
        <w:t xml:space="preserve">2Tx requirement </w:t>
      </w:r>
      <w:proofErr w:type="gramStart"/>
      <w:r w:rsidRPr="00BF5B41">
        <w:rPr>
          <w:lang w:eastAsia="ko-KR"/>
        </w:rPr>
        <w:t>discussion</w:t>
      </w:r>
      <w:proofErr w:type="gramEnd"/>
    </w:p>
    <w:p w14:paraId="07762685"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NR 1Tx requirements </w:t>
      </w:r>
    </w:p>
    <w:p w14:paraId="5AB06587"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Collect views on</w:t>
      </w:r>
      <w:r w:rsidRPr="00BF5B41">
        <w:rPr>
          <w:lang w:eastAsia="ko-KR"/>
        </w:rPr>
        <w:t xml:space="preserve"> 1Tx requirement </w:t>
      </w:r>
      <w:proofErr w:type="gramStart"/>
      <w:r w:rsidRPr="00BF5B41">
        <w:rPr>
          <w:lang w:eastAsia="ko-KR"/>
        </w:rPr>
        <w:t>discussion</w:t>
      </w:r>
      <w:proofErr w:type="gramEnd"/>
    </w:p>
    <w:p w14:paraId="3C33C223" w14:textId="77777777" w:rsidR="009F44AF" w:rsidRPr="00BF5B41" w:rsidRDefault="009F44AF" w:rsidP="009F44AF">
      <w:pPr>
        <w:rPr>
          <w:rFonts w:eastAsia="Batang"/>
        </w:rPr>
      </w:pPr>
    </w:p>
    <w:p w14:paraId="28AB873E" w14:textId="77777777" w:rsidR="009F44AF" w:rsidRPr="00BF5B41" w:rsidRDefault="009F44AF" w:rsidP="009F44AF">
      <w:pPr>
        <w:pStyle w:val="ListParagraph"/>
        <w:widowControl w:val="0"/>
        <w:numPr>
          <w:ilvl w:val="0"/>
          <w:numId w:val="40"/>
        </w:numPr>
        <w:autoSpaceDE w:val="0"/>
        <w:autoSpaceDN w:val="0"/>
        <w:adjustRightInd w:val="0"/>
        <w:spacing w:line="240" w:lineRule="auto"/>
        <w:ind w:leftChars="-18" w:left="324"/>
        <w:contextualSpacing w:val="0"/>
        <w:jc w:val="both"/>
      </w:pPr>
      <w:r w:rsidRPr="00BF5B41">
        <w:t>RAN4 #108 F2F (Aug 2023)</w:t>
      </w:r>
    </w:p>
    <w:p w14:paraId="577016C9" w14:textId="77777777" w:rsidR="009F44AF" w:rsidRPr="00BF5B41" w:rsidRDefault="009F44AF" w:rsidP="009F44AF">
      <w:pPr>
        <w:numPr>
          <w:ilvl w:val="0"/>
          <w:numId w:val="39"/>
        </w:numPr>
        <w:overflowPunct w:val="0"/>
        <w:autoSpaceDE w:val="0"/>
        <w:autoSpaceDN w:val="0"/>
        <w:adjustRightInd w:val="0"/>
        <w:spacing w:line="240" w:lineRule="auto"/>
        <w:ind w:leftChars="227" w:left="814"/>
        <w:textAlignment w:val="baseline"/>
      </w:pPr>
      <w:r w:rsidRPr="00BF5B41">
        <w:rPr>
          <w:lang w:eastAsia="ko-KR"/>
        </w:rPr>
        <w:lastRenderedPageBreak/>
        <w:t xml:space="preserve">Core part </w:t>
      </w:r>
    </w:p>
    <w:p w14:paraId="0226FEE1"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Anechoic chamber test methodology</w:t>
      </w:r>
    </w:p>
    <w:p w14:paraId="2D0CB9C2"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Conclude on AC test methodology to support </w:t>
      </w:r>
      <w:proofErr w:type="spellStart"/>
      <w:proofErr w:type="gramStart"/>
      <w:r w:rsidRPr="00BF5B41">
        <w:rPr>
          <w:lang w:eastAsia="zh-CN"/>
        </w:rPr>
        <w:t>RedCap</w:t>
      </w:r>
      <w:proofErr w:type="spellEnd"/>
      <w:proofErr w:type="gramEnd"/>
    </w:p>
    <w:p w14:paraId="5C3F0DE9"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Further discuss test method for DL/UL CA</w:t>
      </w:r>
    </w:p>
    <w:p w14:paraId="7A058A98"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Reverberation chamber test methodology</w:t>
      </w:r>
    </w:p>
    <w:p w14:paraId="41A2D916"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Further discuss Reverberation chamber test methodology for other test cases</w:t>
      </w:r>
    </w:p>
    <w:p w14:paraId="1F6F022D"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 xml:space="preserve">Finalize the collection of harmonization measurement </w:t>
      </w:r>
      <w:proofErr w:type="gramStart"/>
      <w:r w:rsidRPr="00BF5B41">
        <w:rPr>
          <w:lang w:eastAsia="ko-KR"/>
        </w:rPr>
        <w:t>results</w:t>
      </w:r>
      <w:proofErr w:type="gramEnd"/>
    </w:p>
    <w:p w14:paraId="00B34262"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 xml:space="preserve">Discuss harmonization </w:t>
      </w:r>
      <w:proofErr w:type="gramStart"/>
      <w:r w:rsidRPr="00BF5B41">
        <w:rPr>
          <w:lang w:eastAsia="ko-KR"/>
        </w:rPr>
        <w:t>outcome</w:t>
      </w:r>
      <w:proofErr w:type="gramEnd"/>
    </w:p>
    <w:p w14:paraId="78064865"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 xml:space="preserve">Discuss applicability of RC test method </w:t>
      </w:r>
    </w:p>
    <w:p w14:paraId="24143DA2"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Measurement Uncertainty (MU) assessment</w:t>
      </w:r>
    </w:p>
    <w:p w14:paraId="378D474B"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RAN5 conclude MU work for Anechoic chamber and </w:t>
      </w:r>
      <w:r w:rsidRPr="00BF5B41">
        <w:rPr>
          <w:lang w:eastAsia="ko-KR"/>
        </w:rPr>
        <w:t xml:space="preserve">Reverberation chamber for </w:t>
      </w:r>
      <w:proofErr w:type="gramStart"/>
      <w:r w:rsidRPr="00BF5B41">
        <w:rPr>
          <w:lang w:eastAsia="ko-KR"/>
        </w:rPr>
        <w:t>2Tx</w:t>
      </w:r>
      <w:proofErr w:type="gramEnd"/>
    </w:p>
    <w:p w14:paraId="41F4E11C"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 xml:space="preserve">Make progress on MU for other test </w:t>
      </w:r>
      <w:proofErr w:type="gramStart"/>
      <w:r w:rsidRPr="00BF5B41">
        <w:rPr>
          <w:lang w:eastAsia="ko-KR"/>
        </w:rPr>
        <w:t>cases</w:t>
      </w:r>
      <w:proofErr w:type="gramEnd"/>
    </w:p>
    <w:p w14:paraId="6A6CD958"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Testing time reduction</w:t>
      </w:r>
    </w:p>
    <w:p w14:paraId="6CDAED91"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Make progress on Testing time reduction </w:t>
      </w:r>
      <w:proofErr w:type="gramStart"/>
      <w:r w:rsidRPr="00BF5B41">
        <w:rPr>
          <w:lang w:eastAsia="zh-CN"/>
        </w:rPr>
        <w:t>solutions</w:t>
      </w:r>
      <w:proofErr w:type="gramEnd"/>
    </w:p>
    <w:p w14:paraId="25D8C365" w14:textId="77777777" w:rsidR="009F44AF" w:rsidRPr="00BF5B41" w:rsidRDefault="009F44AF" w:rsidP="009F44AF">
      <w:pPr>
        <w:numPr>
          <w:ilvl w:val="0"/>
          <w:numId w:val="39"/>
        </w:numPr>
        <w:overflowPunct w:val="0"/>
        <w:autoSpaceDE w:val="0"/>
        <w:autoSpaceDN w:val="0"/>
        <w:adjustRightInd w:val="0"/>
        <w:spacing w:line="240" w:lineRule="auto"/>
        <w:ind w:leftChars="227" w:left="814"/>
        <w:textAlignment w:val="baseline"/>
      </w:pPr>
      <w:r w:rsidRPr="00BF5B41">
        <w:rPr>
          <w:lang w:eastAsia="ko-KR"/>
        </w:rPr>
        <w:t xml:space="preserve">Performance part </w:t>
      </w:r>
      <w:proofErr w:type="gramStart"/>
      <w:r w:rsidRPr="00BF5B41">
        <w:rPr>
          <w:lang w:eastAsia="ko-KR"/>
        </w:rPr>
        <w:t>started</w:t>
      </w:r>
      <w:proofErr w:type="gramEnd"/>
    </w:p>
    <w:p w14:paraId="07CCCCF1"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Performance part framework </w:t>
      </w:r>
    </w:p>
    <w:p w14:paraId="56DEE575"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 xml:space="preserve">Discuss performance framework on FR1 TRP TRS </w:t>
      </w:r>
      <w:proofErr w:type="gramStart"/>
      <w:r w:rsidRPr="00BF5B41">
        <w:rPr>
          <w:lang w:eastAsia="ko-KR"/>
        </w:rPr>
        <w:t>requirement</w:t>
      </w:r>
      <w:proofErr w:type="gramEnd"/>
    </w:p>
    <w:p w14:paraId="4015A447" w14:textId="23C780B6" w:rsidR="009F44AF" w:rsidRPr="002A71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Collect Rel-18 lab alignment measurement results </w:t>
      </w:r>
      <w:r w:rsidRPr="002A7141">
        <w:rPr>
          <w:lang w:eastAsia="ko-KR"/>
        </w:rPr>
        <w:t xml:space="preserve">for </w:t>
      </w:r>
      <w:r w:rsidRPr="00E91196">
        <w:rPr>
          <w:highlight w:val="yellow"/>
          <w:lang w:eastAsia="ko-KR"/>
        </w:rPr>
        <w:t>1Tx Talk Mode (SA bands n41, n78</w:t>
      </w:r>
      <w:r w:rsidR="00030A2A">
        <w:rPr>
          <w:highlight w:val="yellow"/>
          <w:lang w:eastAsia="ko-KR"/>
        </w:rPr>
        <w:t xml:space="preserve">, n28, </w:t>
      </w:r>
      <w:r w:rsidR="00030A2A" w:rsidRPr="00030A2A">
        <w:rPr>
          <w:i/>
          <w:iCs/>
          <w:highlight w:val="yellow"/>
          <w:lang w:eastAsia="ko-KR"/>
        </w:rPr>
        <w:t>n77 leveraged from n78</w:t>
      </w:r>
      <w:r w:rsidRPr="00E91196">
        <w:rPr>
          <w:highlight w:val="yellow"/>
          <w:lang w:eastAsia="ko-KR"/>
        </w:rPr>
        <w:t>), Browsing Mode (SA bands n28</w:t>
      </w:r>
      <w:r>
        <w:rPr>
          <w:highlight w:val="yellow"/>
          <w:lang w:eastAsia="ko-KR"/>
        </w:rPr>
        <w:t xml:space="preserve">, </w:t>
      </w:r>
      <w:r w:rsidRPr="0034059C">
        <w:rPr>
          <w:i/>
          <w:iCs/>
          <w:highlight w:val="yellow"/>
          <w:lang w:eastAsia="ko-KR"/>
        </w:rPr>
        <w:t>n77 leveraged from n78</w:t>
      </w:r>
      <w:r w:rsidRPr="00E91196">
        <w:rPr>
          <w:highlight w:val="yellow"/>
          <w:lang w:eastAsia="ko-KR"/>
        </w:rPr>
        <w:t>) for Size 1 devices</w:t>
      </w:r>
      <w:r w:rsidRPr="002A7141">
        <w:rPr>
          <w:lang w:eastAsia="ko-KR"/>
        </w:rPr>
        <w:t>.</w:t>
      </w:r>
    </w:p>
    <w:p w14:paraId="194C0B6A" w14:textId="1E602787" w:rsidR="009F44AF" w:rsidRPr="00E91196" w:rsidRDefault="009F44AF" w:rsidP="009F44AF">
      <w:pPr>
        <w:numPr>
          <w:ilvl w:val="2"/>
          <w:numId w:val="41"/>
        </w:numPr>
        <w:overflowPunct w:val="0"/>
        <w:autoSpaceDE w:val="0"/>
        <w:autoSpaceDN w:val="0"/>
        <w:adjustRightInd w:val="0"/>
        <w:spacing w:before="120" w:line="240" w:lineRule="auto"/>
        <w:textAlignment w:val="baseline"/>
        <w:rPr>
          <w:highlight w:val="yellow"/>
          <w:lang w:eastAsia="ko-KR"/>
        </w:rPr>
      </w:pPr>
      <w:r w:rsidRPr="00E91196">
        <w:rPr>
          <w:highlight w:val="yellow"/>
          <w:lang w:eastAsia="ko-KR"/>
        </w:rPr>
        <w:t>Start Rel-18 lab alignment activity for 2Tx Talk Mode and browsing mode (SA bands n41, n78</w:t>
      </w:r>
      <w:r w:rsidR="003E263C">
        <w:rPr>
          <w:highlight w:val="yellow"/>
          <w:lang w:eastAsia="ko-KR"/>
        </w:rPr>
        <w:t xml:space="preserve">, </w:t>
      </w:r>
      <w:r w:rsidR="003E263C" w:rsidRPr="0034059C">
        <w:rPr>
          <w:i/>
          <w:iCs/>
          <w:highlight w:val="yellow"/>
          <w:lang w:eastAsia="ko-KR"/>
        </w:rPr>
        <w:t>n77 leveraged from n78</w:t>
      </w:r>
      <w:r w:rsidRPr="00E91196">
        <w:rPr>
          <w:highlight w:val="yellow"/>
          <w:lang w:eastAsia="ko-KR"/>
        </w:rPr>
        <w:t>) for Size 1 devices.</w:t>
      </w:r>
    </w:p>
    <w:p w14:paraId="155EB043"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Define further prioritization of test </w:t>
      </w:r>
      <w:proofErr w:type="gramStart"/>
      <w:r w:rsidRPr="00BF5B41">
        <w:rPr>
          <w:lang w:eastAsia="ko-KR"/>
        </w:rPr>
        <w:t>cases</w:t>
      </w:r>
      <w:proofErr w:type="gramEnd"/>
    </w:p>
    <w:p w14:paraId="6C9CAA24"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Discuss UE information disclosure</w:t>
      </w:r>
      <w:r w:rsidRPr="00BF5B41">
        <w:t xml:space="preserve"> for performance measurement </w:t>
      </w:r>
      <w:proofErr w:type="gramStart"/>
      <w:r w:rsidRPr="00BF5B41">
        <w:t>campaign</w:t>
      </w:r>
      <w:proofErr w:type="gramEnd"/>
    </w:p>
    <w:p w14:paraId="513822EF"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NR 2Tx requirement </w:t>
      </w:r>
    </w:p>
    <w:p w14:paraId="71A10E67"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Collect initial views on </w:t>
      </w:r>
      <w:r w:rsidRPr="00BF5B41">
        <w:rPr>
          <w:lang w:eastAsia="ko-KR"/>
        </w:rPr>
        <w:t xml:space="preserve">2Tx requirement </w:t>
      </w:r>
      <w:proofErr w:type="gramStart"/>
      <w:r w:rsidRPr="00BF5B41">
        <w:rPr>
          <w:lang w:eastAsia="ko-KR"/>
        </w:rPr>
        <w:t>discussion</w:t>
      </w:r>
      <w:proofErr w:type="gramEnd"/>
    </w:p>
    <w:p w14:paraId="4AB26E9E"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NR 1Tx requirements </w:t>
      </w:r>
    </w:p>
    <w:p w14:paraId="3A4A7E23"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Collect initial views on</w:t>
      </w:r>
      <w:r w:rsidRPr="00BF5B41">
        <w:rPr>
          <w:lang w:eastAsia="ko-KR"/>
        </w:rPr>
        <w:t xml:space="preserve"> 1Tx requirement </w:t>
      </w:r>
      <w:proofErr w:type="gramStart"/>
      <w:r w:rsidRPr="00BF5B41">
        <w:rPr>
          <w:lang w:eastAsia="ko-KR"/>
        </w:rPr>
        <w:t>discussion</w:t>
      </w:r>
      <w:proofErr w:type="gramEnd"/>
    </w:p>
    <w:p w14:paraId="5FF40737" w14:textId="77777777" w:rsidR="009F44AF" w:rsidRDefault="009F44AF" w:rsidP="00E44F05">
      <w:pPr>
        <w:jc w:val="both"/>
      </w:pPr>
    </w:p>
    <w:p w14:paraId="34C99636" w14:textId="4CE00123" w:rsidR="008E7986" w:rsidRDefault="008E7986" w:rsidP="008E7986">
      <w:pPr>
        <w:pStyle w:val="Heading1"/>
      </w:pPr>
      <w:r>
        <w:t>Conclusions</w:t>
      </w:r>
    </w:p>
    <w:p w14:paraId="086A71F3" w14:textId="321BE49A" w:rsidR="009E2C0D" w:rsidRDefault="00E30E1C" w:rsidP="00B6628C">
      <w:pPr>
        <w:jc w:val="both"/>
      </w:pPr>
      <w:r w:rsidRPr="00E30E1C">
        <w:t>This contribution seeks to highlight the overly ambitious scope of the Rel-18 TRP/TRS work item and proposes to focus the work by updating several objectives</w:t>
      </w:r>
      <w:r>
        <w:t>.  The following observations and proposals are made:</w:t>
      </w:r>
    </w:p>
    <w:p w14:paraId="731DBA70" w14:textId="77777777" w:rsidR="00EE20F7" w:rsidRDefault="00EE20F7" w:rsidP="00B6628C">
      <w:pPr>
        <w:jc w:val="both"/>
      </w:pPr>
    </w:p>
    <w:p w14:paraId="01E21471" w14:textId="77777777" w:rsidR="006B2BB2" w:rsidRDefault="009E2C0D">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6B2BB2">
        <w:rPr>
          <w:noProof/>
        </w:rPr>
        <w:t>Observation 1:</w:t>
      </w:r>
      <w:r w:rsidR="006B2BB2">
        <w:rPr>
          <w:rFonts w:asciiTheme="minorHAnsi" w:eastAsiaTheme="minorEastAsia" w:hAnsiTheme="minorHAnsi" w:cstheme="minorBidi"/>
          <w:b w:val="0"/>
          <w:bCs w:val="0"/>
          <w:noProof/>
          <w:sz w:val="24"/>
          <w:szCs w:val="24"/>
          <w:lang w:val="en-US"/>
        </w:rPr>
        <w:tab/>
      </w:r>
      <w:r w:rsidR="006B2BB2">
        <w:rPr>
          <w:noProof/>
        </w:rPr>
        <w:t>It is now clarified that both PC2 and PC3 requirements are needed in bands where PC2 is defined; however, in Rel-17 only PC2 TRP requirements were specified for bands n41 and n78.  The objective to specify PC3 TRP requirements for these bands needs to be added to the Rel-18 WID.</w:t>
      </w:r>
    </w:p>
    <w:p w14:paraId="5936F1D7" w14:textId="77777777" w:rsidR="006B2BB2" w:rsidRDefault="006B2BB2">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It is now clarified that RAN4 will specify both browsing and talk mode requirements per band; however, in Rel-17 only browsing mode requirements were specified for bands n41 and n78.  The objective to specify talk mode OTA requirements for these bands needs to be added to the Rel-18 WID.</w:t>
      </w:r>
    </w:p>
    <w:p w14:paraId="2BE8A731" w14:textId="77777777" w:rsidR="006B2BB2" w:rsidRDefault="006B2BB2">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Lab alignment procedures and performance requirement work for band n28 did not conclude in the Rel-17 work item, and OTA requirements for this band need to be defined in Rel-18.</w:t>
      </w:r>
    </w:p>
    <w:p w14:paraId="1762C45E" w14:textId="77777777" w:rsidR="006B2BB2" w:rsidRDefault="006B2BB2">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As recommended by RAN4, RedCap requirement work needs to be postponed to a future release of the TRP/TRS work due to the lack of availability of RedCap devices for measurement.</w:t>
      </w:r>
    </w:p>
    <w:p w14:paraId="447D54BC" w14:textId="4313FB27" w:rsidR="009E2C0D" w:rsidRDefault="009E2C0D" w:rsidP="009E2C0D">
      <w:pPr>
        <w:jc w:val="both"/>
      </w:pPr>
      <w:r>
        <w:rPr>
          <w:rFonts w:asciiTheme="minorHAnsi" w:hAnsiTheme="minorHAnsi"/>
          <w:bCs/>
        </w:rPr>
        <w:fldChar w:fldCharType="end"/>
      </w:r>
    </w:p>
    <w:p w14:paraId="53E6791F" w14:textId="77777777" w:rsidR="006B2BB2" w:rsidRDefault="00200FF9">
      <w:pPr>
        <w:pStyle w:val="TOC1"/>
        <w:rPr>
          <w:rFonts w:asciiTheme="minorHAnsi" w:eastAsiaTheme="minorEastAsia" w:hAnsiTheme="minorHAnsi" w:cstheme="minorBidi"/>
          <w:b w:val="0"/>
          <w:bCs w:val="0"/>
          <w:noProof/>
          <w:sz w:val="24"/>
          <w:szCs w:val="24"/>
          <w:lang w:val="en-US"/>
        </w:rPr>
      </w:pPr>
      <w:r>
        <w:rPr>
          <w:b w:val="0"/>
          <w:bCs w:val="0"/>
        </w:rPr>
        <w:lastRenderedPageBreak/>
        <w:fldChar w:fldCharType="begin"/>
      </w:r>
      <w:r>
        <w:rPr>
          <w:b w:val="0"/>
          <w:bCs w:val="0"/>
        </w:rPr>
        <w:instrText xml:space="preserve"> TOC \n \t "Proposal,1" </w:instrText>
      </w:r>
      <w:r>
        <w:rPr>
          <w:b w:val="0"/>
          <w:bCs w:val="0"/>
        </w:rPr>
        <w:fldChar w:fldCharType="separate"/>
      </w:r>
      <w:r w:rsidR="006B2BB2">
        <w:rPr>
          <w:noProof/>
        </w:rPr>
        <w:t>Proposal 1:</w:t>
      </w:r>
      <w:r w:rsidR="006B2BB2">
        <w:rPr>
          <w:rFonts w:asciiTheme="minorHAnsi" w:eastAsiaTheme="minorEastAsia" w:hAnsiTheme="minorHAnsi" w:cstheme="minorBidi"/>
          <w:b w:val="0"/>
          <w:bCs w:val="0"/>
          <w:noProof/>
          <w:sz w:val="24"/>
          <w:szCs w:val="24"/>
          <w:lang w:val="en-US"/>
        </w:rPr>
        <w:tab/>
      </w:r>
      <w:r w:rsidR="006B2BB2">
        <w:rPr>
          <w:noProof/>
        </w:rPr>
        <w:t>With significant technical work remaining before the prioritized core objectives of the Rel-18 TRP/TRS work item can be concluded, and with no recent progress on CA methodology apparent, it is reasonable to remove the scope for CA methodology for TRP/TRS methodology.</w:t>
      </w:r>
    </w:p>
    <w:p w14:paraId="4BC17BE5" w14:textId="77777777" w:rsidR="006B2BB2" w:rsidRDefault="006B2BB2">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The Rel-18 TRP/TRS work item shall aim to complete full coverage of band n28, n41, and n78 requirements, including performance objectives which were not concluded in Rel-17, and it shall also aim to define requirements for band n77.</w:t>
      </w:r>
    </w:p>
    <w:p w14:paraId="58BACDAB" w14:textId="77777777" w:rsidR="006B2BB2" w:rsidRDefault="006B2BB2">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RAN4 should reach a decision on the exact scope of the performance phase of the Rel-18 TRP/TRS activities in order to allow lab alignment and measurement campaigns to proceed without delay.</w:t>
      </w:r>
    </w:p>
    <w:p w14:paraId="1170EBEC" w14:textId="77777777" w:rsidR="006B2BB2" w:rsidRDefault="006B2BB2">
      <w:pPr>
        <w:pStyle w:val="TOC1"/>
        <w:rPr>
          <w:rFonts w:asciiTheme="minorHAnsi" w:eastAsiaTheme="minorEastAsia" w:hAnsiTheme="minorHAnsi" w:cstheme="minorBidi"/>
          <w:b w:val="0"/>
          <w:bCs w:val="0"/>
          <w:noProof/>
          <w:sz w:val="24"/>
          <w:szCs w:val="24"/>
          <w:lang w:val="en-US"/>
        </w:rPr>
      </w:pPr>
      <w:r>
        <w:rPr>
          <w:noProof/>
        </w:rPr>
        <w:t xml:space="preserve">Proposal 4: </w:t>
      </w:r>
      <w:r>
        <w:rPr>
          <w:rFonts w:asciiTheme="minorHAnsi" w:eastAsiaTheme="minorEastAsia" w:hAnsiTheme="minorHAnsi" w:cstheme="minorBidi"/>
          <w:b w:val="0"/>
          <w:bCs w:val="0"/>
          <w:noProof/>
          <w:sz w:val="24"/>
          <w:szCs w:val="24"/>
          <w:lang w:val="en-US"/>
        </w:rPr>
        <w:tab/>
      </w:r>
      <w:r>
        <w:rPr>
          <w:noProof/>
        </w:rPr>
        <w:t>Update the Rel18 TRP TRS Work Plan [4] with details on lab alignment framework and focus over next two RAN4 meetings.</w:t>
      </w:r>
    </w:p>
    <w:p w14:paraId="3C3989E5" w14:textId="34176532" w:rsidR="00200FF9" w:rsidRDefault="00200FF9" w:rsidP="00200FF9">
      <w:pPr>
        <w:jc w:val="both"/>
      </w:pPr>
      <w:r>
        <w:rPr>
          <w:b/>
          <w:bCs/>
        </w:rPr>
        <w:fldChar w:fldCharType="end"/>
      </w:r>
    </w:p>
    <w:p w14:paraId="5D2DDC34" w14:textId="77777777" w:rsidR="005E69AE" w:rsidRDefault="005E69AE" w:rsidP="005E69AE">
      <w:pPr>
        <w:pStyle w:val="Heading1"/>
      </w:pPr>
      <w:r>
        <w:t>4</w:t>
      </w:r>
      <w:r>
        <w:tab/>
        <w:t>References</w:t>
      </w:r>
    </w:p>
    <w:p w14:paraId="7EAE855B" w14:textId="6E741E81" w:rsidR="008C5BF6" w:rsidRDefault="00736BB4" w:rsidP="007D0F1C">
      <w:pPr>
        <w:numPr>
          <w:ilvl w:val="0"/>
          <w:numId w:val="11"/>
        </w:numPr>
        <w:rPr>
          <w:bCs/>
          <w:lang w:val="en-US"/>
        </w:rPr>
      </w:pPr>
      <w:bookmarkStart w:id="61" w:name="_Ref104502905"/>
      <w:bookmarkEnd w:id="0"/>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61"/>
    </w:p>
    <w:p w14:paraId="77C336A4" w14:textId="34609D09" w:rsidR="000B3D49" w:rsidRDefault="007D3A27" w:rsidP="007D0F1C">
      <w:pPr>
        <w:numPr>
          <w:ilvl w:val="0"/>
          <w:numId w:val="11"/>
        </w:numPr>
        <w:rPr>
          <w:bCs/>
          <w:lang w:val="en-US"/>
        </w:rPr>
      </w:pPr>
      <w:bookmarkStart w:id="62" w:name="_Ref104502966"/>
      <w:r w:rsidRPr="007D3A27">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62"/>
    </w:p>
    <w:p w14:paraId="0F1FB44B" w14:textId="6D84A5C5" w:rsidR="009E7C2E" w:rsidRDefault="007D3A27" w:rsidP="005E69AE">
      <w:pPr>
        <w:numPr>
          <w:ilvl w:val="0"/>
          <w:numId w:val="11"/>
        </w:numPr>
        <w:rPr>
          <w:bCs/>
          <w:lang w:val="en-US"/>
        </w:rPr>
      </w:pPr>
      <w:bookmarkStart w:id="63" w:name="_Ref129206293"/>
      <w:r w:rsidRPr="007D3A27">
        <w:rPr>
          <w:bCs/>
          <w:lang w:val="en-US"/>
        </w:rPr>
        <w:t>RP-222669</w:t>
      </w:r>
      <w:r>
        <w:rPr>
          <w:bCs/>
          <w:lang w:val="en-US"/>
        </w:rPr>
        <w:t>, “</w:t>
      </w:r>
      <w:r w:rsidRPr="007D3A27">
        <w:rPr>
          <w:bCs/>
          <w:lang w:val="en-US"/>
        </w:rPr>
        <w:t>New WID: Enhancement of UE TRP (Total Radiated Power) and TRS (Total Radiated Sensitivity) requirements and test methodologies</w:t>
      </w:r>
      <w:r>
        <w:rPr>
          <w:bCs/>
          <w:lang w:val="en-US"/>
        </w:rPr>
        <w:t>,” vivo, 3GPP RAN #97, September 2022</w:t>
      </w:r>
      <w:bookmarkEnd w:id="63"/>
    </w:p>
    <w:p w14:paraId="14D85FEB" w14:textId="1009CAF4" w:rsidR="00BE2CE1" w:rsidRDefault="00BE2CE1" w:rsidP="005E69AE">
      <w:pPr>
        <w:numPr>
          <w:ilvl w:val="0"/>
          <w:numId w:val="11"/>
        </w:numPr>
        <w:rPr>
          <w:bCs/>
          <w:lang w:val="en-US"/>
        </w:rPr>
      </w:pPr>
      <w:bookmarkStart w:id="64" w:name="_Ref129206761"/>
      <w:r w:rsidRPr="00BE2CE1">
        <w:rPr>
          <w:bCs/>
          <w:lang w:val="en-US"/>
        </w:rPr>
        <w:t>RP-223112</w:t>
      </w:r>
      <w:r>
        <w:rPr>
          <w:bCs/>
          <w:lang w:val="en-US"/>
        </w:rPr>
        <w:t>, “</w:t>
      </w:r>
      <w:r w:rsidRPr="00BE2CE1">
        <w:rPr>
          <w:bCs/>
          <w:lang w:val="en-US"/>
        </w:rPr>
        <w:t>Revised WID: Enhancement of UE TRP (Total Radiated Power) and TRS (Total Radiated Sensitivity) requirements and test methodologies for FR1 (NR SA and EN-DC)</w:t>
      </w:r>
      <w:r>
        <w:rPr>
          <w:bCs/>
          <w:lang w:val="en-US"/>
        </w:rPr>
        <w:t>,” vivo, 3GPP RAN #98, December 2022</w:t>
      </w:r>
      <w:bookmarkEnd w:id="64"/>
    </w:p>
    <w:p w14:paraId="3CD95E63" w14:textId="40AFA351" w:rsidR="007D3A27" w:rsidRDefault="007D3A27" w:rsidP="005E69AE">
      <w:pPr>
        <w:numPr>
          <w:ilvl w:val="0"/>
          <w:numId w:val="11"/>
        </w:numPr>
        <w:rPr>
          <w:bCs/>
          <w:lang w:val="en-US"/>
        </w:rPr>
      </w:pPr>
      <w:bookmarkStart w:id="65" w:name="_Ref129206340"/>
      <w:r w:rsidRPr="007D3A27">
        <w:rPr>
          <w:bCs/>
          <w:lang w:val="en-US"/>
        </w:rPr>
        <w:t>R4-2302920</w:t>
      </w:r>
      <w:r>
        <w:rPr>
          <w:bCs/>
          <w:lang w:val="en-US"/>
        </w:rPr>
        <w:t>, “</w:t>
      </w:r>
      <w:r w:rsidRPr="007D3A27">
        <w:rPr>
          <w:bCs/>
          <w:lang w:val="en-US"/>
        </w:rPr>
        <w:t>Working procedure for Rel-18 TRP TRS requirements</w:t>
      </w:r>
      <w:r>
        <w:rPr>
          <w:bCs/>
          <w:lang w:val="en-US"/>
        </w:rPr>
        <w:t>,” vivo, 3GPP RAN4 #106, February 2023</w:t>
      </w:r>
      <w:bookmarkEnd w:id="65"/>
    </w:p>
    <w:p w14:paraId="2D192654" w14:textId="548340CD" w:rsidR="00A91B55" w:rsidRDefault="00A1317A" w:rsidP="005E69AE">
      <w:pPr>
        <w:numPr>
          <w:ilvl w:val="0"/>
          <w:numId w:val="11"/>
        </w:numPr>
        <w:rPr>
          <w:bCs/>
          <w:lang w:val="en-US"/>
        </w:rPr>
      </w:pPr>
      <w:bookmarkStart w:id="66" w:name="_Ref129330373"/>
      <w:r w:rsidRPr="00A1317A">
        <w:rPr>
          <w:bCs/>
          <w:lang w:val="en-US"/>
        </w:rPr>
        <w:t>R4-2302917</w:t>
      </w:r>
      <w:r>
        <w:rPr>
          <w:bCs/>
          <w:lang w:val="en-US"/>
        </w:rPr>
        <w:t>, “</w:t>
      </w:r>
      <w:r w:rsidRPr="00A1317A">
        <w:rPr>
          <w:bCs/>
          <w:lang w:val="en-US"/>
        </w:rPr>
        <w:t>WF for Rel-18 TRP/TRS requirements</w:t>
      </w:r>
      <w:r>
        <w:rPr>
          <w:bCs/>
          <w:lang w:val="en-US"/>
        </w:rPr>
        <w:t>,” vivo, 3GPP RAN4 #106, February 2023</w:t>
      </w:r>
      <w:bookmarkEnd w:id="66"/>
    </w:p>
    <w:p w14:paraId="519A3F6D" w14:textId="4B91D670" w:rsidR="007D3A27" w:rsidRDefault="007D3A27" w:rsidP="005E69AE">
      <w:pPr>
        <w:numPr>
          <w:ilvl w:val="0"/>
          <w:numId w:val="11"/>
        </w:numPr>
        <w:rPr>
          <w:bCs/>
          <w:lang w:val="en-US"/>
        </w:rPr>
      </w:pPr>
      <w:bookmarkStart w:id="67" w:name="_Ref129331691"/>
      <w:r w:rsidRPr="007D3A27">
        <w:rPr>
          <w:bCs/>
          <w:lang w:val="en-US"/>
        </w:rPr>
        <w:t>R4-2302981</w:t>
      </w:r>
      <w:r>
        <w:rPr>
          <w:bCs/>
          <w:lang w:val="en-US"/>
        </w:rPr>
        <w:t>, “</w:t>
      </w:r>
      <w:r w:rsidRPr="007D3A27">
        <w:rPr>
          <w:bCs/>
          <w:lang w:val="en-US"/>
        </w:rPr>
        <w:t>Reply LS to ETSI TC MSG/TFES on NR TRP and TRS requirements</w:t>
      </w:r>
      <w:r>
        <w:rPr>
          <w:bCs/>
          <w:lang w:val="en-US"/>
        </w:rPr>
        <w:t>,” 3GPP RAN4 #106, February 2023</w:t>
      </w:r>
      <w:bookmarkEnd w:id="67"/>
    </w:p>
    <w:p w14:paraId="5527EE10" w14:textId="4338675C" w:rsidR="004B4E0A" w:rsidRPr="004F47BB" w:rsidRDefault="004B4E0A" w:rsidP="009807AE">
      <w:pPr>
        <w:rPr>
          <w:bCs/>
          <w:lang w:val="en-US"/>
        </w:rPr>
      </w:pPr>
    </w:p>
    <w:sectPr w:rsidR="004B4E0A" w:rsidRPr="004F47B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0A274" w14:textId="77777777" w:rsidR="00237FB3" w:rsidRDefault="00237FB3">
      <w:r>
        <w:separator/>
      </w:r>
    </w:p>
  </w:endnote>
  <w:endnote w:type="continuationSeparator" w:id="0">
    <w:p w14:paraId="7BFB44EB" w14:textId="77777777" w:rsidR="00237FB3" w:rsidRDefault="0023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D06E8" w14:textId="77777777" w:rsidR="00237FB3" w:rsidRDefault="00237FB3">
      <w:r>
        <w:separator/>
      </w:r>
    </w:p>
  </w:footnote>
  <w:footnote w:type="continuationSeparator" w:id="0">
    <w:p w14:paraId="06BC474C" w14:textId="77777777" w:rsidR="00237FB3" w:rsidRDefault="0023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2"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6"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3"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7"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4"/>
  </w:num>
  <w:num w:numId="5" w16cid:durableId="1687095700">
    <w:abstractNumId w:val="3"/>
  </w:num>
  <w:num w:numId="6" w16cid:durableId="1301154769">
    <w:abstractNumId w:val="3"/>
  </w:num>
  <w:num w:numId="7" w16cid:durableId="1999185635">
    <w:abstractNumId w:val="18"/>
  </w:num>
  <w:num w:numId="8" w16cid:durableId="623578596">
    <w:abstractNumId w:val="9"/>
  </w:num>
  <w:num w:numId="9" w16cid:durableId="696782955">
    <w:abstractNumId w:val="4"/>
  </w:num>
  <w:num w:numId="10" w16cid:durableId="459542744">
    <w:abstractNumId w:val="13"/>
  </w:num>
  <w:num w:numId="11" w16cid:durableId="1705518965">
    <w:abstractNumId w:val="31"/>
  </w:num>
  <w:num w:numId="12" w16cid:durableId="1315531026">
    <w:abstractNumId w:val="35"/>
  </w:num>
  <w:num w:numId="13" w16cid:durableId="983582251">
    <w:abstractNumId w:val="25"/>
  </w:num>
  <w:num w:numId="14" w16cid:durableId="1714160090">
    <w:abstractNumId w:val="29"/>
  </w:num>
  <w:num w:numId="15" w16cid:durableId="1241910837">
    <w:abstractNumId w:val="8"/>
  </w:num>
  <w:num w:numId="16" w16cid:durableId="1504592116">
    <w:abstractNumId w:val="30"/>
  </w:num>
  <w:num w:numId="17" w16cid:durableId="240455896">
    <w:abstractNumId w:val="6"/>
  </w:num>
  <w:num w:numId="18" w16cid:durableId="1572933536">
    <w:abstractNumId w:val="5"/>
  </w:num>
  <w:num w:numId="19" w16cid:durableId="758454077">
    <w:abstractNumId w:val="23"/>
  </w:num>
  <w:num w:numId="20" w16cid:durableId="1038628775">
    <w:abstractNumId w:val="14"/>
  </w:num>
  <w:num w:numId="21" w16cid:durableId="1182359752">
    <w:abstractNumId w:val="26"/>
  </w:num>
  <w:num w:numId="22" w16cid:durableId="778066963">
    <w:abstractNumId w:val="19"/>
  </w:num>
  <w:num w:numId="23" w16cid:durableId="320082165">
    <w:abstractNumId w:val="27"/>
  </w:num>
  <w:num w:numId="24" w16cid:durableId="1267889162">
    <w:abstractNumId w:val="22"/>
  </w:num>
  <w:num w:numId="25" w16cid:durableId="1645233524">
    <w:abstractNumId w:val="33"/>
  </w:num>
  <w:num w:numId="26" w16cid:durableId="998849046">
    <w:abstractNumId w:val="20"/>
  </w:num>
  <w:num w:numId="27" w16cid:durableId="1796830739">
    <w:abstractNumId w:val="11"/>
  </w:num>
  <w:num w:numId="28" w16cid:durableId="289285694">
    <w:abstractNumId w:val="16"/>
  </w:num>
  <w:num w:numId="29" w16cid:durableId="1284922311">
    <w:abstractNumId w:val="38"/>
  </w:num>
  <w:num w:numId="30" w16cid:durableId="446851216">
    <w:abstractNumId w:val="21"/>
  </w:num>
  <w:num w:numId="31" w16cid:durableId="943004222">
    <w:abstractNumId w:val="7"/>
  </w:num>
  <w:num w:numId="32" w16cid:durableId="1976904750">
    <w:abstractNumId w:val="37"/>
  </w:num>
  <w:num w:numId="33" w16cid:durableId="749161893">
    <w:abstractNumId w:val="15"/>
  </w:num>
  <w:num w:numId="34" w16cid:durableId="115025128">
    <w:abstractNumId w:val="2"/>
  </w:num>
  <w:num w:numId="35" w16cid:durableId="155190979">
    <w:abstractNumId w:val="32"/>
  </w:num>
  <w:num w:numId="36" w16cid:durableId="342244568">
    <w:abstractNumId w:val="36"/>
  </w:num>
  <w:num w:numId="37" w16cid:durableId="1674063576">
    <w:abstractNumId w:val="12"/>
  </w:num>
  <w:num w:numId="38" w16cid:durableId="2051763066">
    <w:abstractNumId w:val="28"/>
  </w:num>
  <w:num w:numId="39" w16cid:durableId="896084462">
    <w:abstractNumId w:val="10"/>
  </w:num>
  <w:num w:numId="40" w16cid:durableId="1294140098">
    <w:abstractNumId w:val="17"/>
  </w:num>
  <w:num w:numId="41" w16cid:durableId="18051912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51A"/>
    <w:rsid w:val="0001187A"/>
    <w:rsid w:val="00012B07"/>
    <w:rsid w:val="00014EB2"/>
    <w:rsid w:val="00017290"/>
    <w:rsid w:val="00022BBA"/>
    <w:rsid w:val="00022E3E"/>
    <w:rsid w:val="0003014A"/>
    <w:rsid w:val="00030A2A"/>
    <w:rsid w:val="00033397"/>
    <w:rsid w:val="0003447A"/>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43168"/>
    <w:rsid w:val="00150545"/>
    <w:rsid w:val="0015405E"/>
    <w:rsid w:val="00155AAA"/>
    <w:rsid w:val="00160C2A"/>
    <w:rsid w:val="00161A9C"/>
    <w:rsid w:val="00161D3F"/>
    <w:rsid w:val="00163A9B"/>
    <w:rsid w:val="00164651"/>
    <w:rsid w:val="00165910"/>
    <w:rsid w:val="001662BB"/>
    <w:rsid w:val="00173B76"/>
    <w:rsid w:val="00173E53"/>
    <w:rsid w:val="00176C55"/>
    <w:rsid w:val="00177347"/>
    <w:rsid w:val="00177BF7"/>
    <w:rsid w:val="0018295B"/>
    <w:rsid w:val="001830CE"/>
    <w:rsid w:val="0019409A"/>
    <w:rsid w:val="001940D3"/>
    <w:rsid w:val="001A01D8"/>
    <w:rsid w:val="001A4C42"/>
    <w:rsid w:val="001A4E68"/>
    <w:rsid w:val="001A6573"/>
    <w:rsid w:val="001B310A"/>
    <w:rsid w:val="001B39C0"/>
    <w:rsid w:val="001C21C3"/>
    <w:rsid w:val="001C2FEA"/>
    <w:rsid w:val="001C302E"/>
    <w:rsid w:val="001D02C2"/>
    <w:rsid w:val="001D03D7"/>
    <w:rsid w:val="001D26C7"/>
    <w:rsid w:val="001D4876"/>
    <w:rsid w:val="001D7DBE"/>
    <w:rsid w:val="001E3D81"/>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36083"/>
    <w:rsid w:val="00237FB3"/>
    <w:rsid w:val="00247926"/>
    <w:rsid w:val="00251005"/>
    <w:rsid w:val="00255B0B"/>
    <w:rsid w:val="0026148D"/>
    <w:rsid w:val="002675F0"/>
    <w:rsid w:val="00270EBD"/>
    <w:rsid w:val="00271456"/>
    <w:rsid w:val="0027423A"/>
    <w:rsid w:val="00274289"/>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337A"/>
    <w:rsid w:val="00335709"/>
    <w:rsid w:val="003378AE"/>
    <w:rsid w:val="00340356"/>
    <w:rsid w:val="0034052F"/>
    <w:rsid w:val="00340838"/>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858"/>
    <w:rsid w:val="003879EA"/>
    <w:rsid w:val="0039120B"/>
    <w:rsid w:val="003A0483"/>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263C"/>
    <w:rsid w:val="003E390C"/>
    <w:rsid w:val="003E4F26"/>
    <w:rsid w:val="003E64D1"/>
    <w:rsid w:val="003E7753"/>
    <w:rsid w:val="003F6900"/>
    <w:rsid w:val="00400320"/>
    <w:rsid w:val="00400FB7"/>
    <w:rsid w:val="00403DDB"/>
    <w:rsid w:val="00404014"/>
    <w:rsid w:val="004050EA"/>
    <w:rsid w:val="004059B2"/>
    <w:rsid w:val="0040613A"/>
    <w:rsid w:val="004116EB"/>
    <w:rsid w:val="004156A9"/>
    <w:rsid w:val="00417A9E"/>
    <w:rsid w:val="00420742"/>
    <w:rsid w:val="00423334"/>
    <w:rsid w:val="00424206"/>
    <w:rsid w:val="00424339"/>
    <w:rsid w:val="00434540"/>
    <w:rsid w:val="004345EC"/>
    <w:rsid w:val="0043541E"/>
    <w:rsid w:val="00436093"/>
    <w:rsid w:val="0044030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5AA0"/>
    <w:rsid w:val="004B6798"/>
    <w:rsid w:val="004C1601"/>
    <w:rsid w:val="004C2495"/>
    <w:rsid w:val="004C3099"/>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3340"/>
    <w:rsid w:val="004F3E3D"/>
    <w:rsid w:val="004F47BB"/>
    <w:rsid w:val="005017D8"/>
    <w:rsid w:val="00507DA2"/>
    <w:rsid w:val="00510DB5"/>
    <w:rsid w:val="00511227"/>
    <w:rsid w:val="00531474"/>
    <w:rsid w:val="0053388B"/>
    <w:rsid w:val="005345D1"/>
    <w:rsid w:val="00535773"/>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322"/>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3867"/>
    <w:rsid w:val="006078BE"/>
    <w:rsid w:val="00607E3C"/>
    <w:rsid w:val="00610107"/>
    <w:rsid w:val="0061146F"/>
    <w:rsid w:val="00614FDF"/>
    <w:rsid w:val="00617810"/>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B1E36"/>
    <w:rsid w:val="006B20B7"/>
    <w:rsid w:val="006B2BB2"/>
    <w:rsid w:val="006B30D0"/>
    <w:rsid w:val="006B3D8B"/>
    <w:rsid w:val="006B4F97"/>
    <w:rsid w:val="006B53D2"/>
    <w:rsid w:val="006B5A6B"/>
    <w:rsid w:val="006B5DF0"/>
    <w:rsid w:val="006B7A80"/>
    <w:rsid w:val="006B7F8E"/>
    <w:rsid w:val="006C29A3"/>
    <w:rsid w:val="006C3AEB"/>
    <w:rsid w:val="006C3B46"/>
    <w:rsid w:val="006C3D95"/>
    <w:rsid w:val="006C4833"/>
    <w:rsid w:val="006C58B7"/>
    <w:rsid w:val="006C6F8A"/>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A1232"/>
    <w:rsid w:val="007A1902"/>
    <w:rsid w:val="007A348D"/>
    <w:rsid w:val="007A491F"/>
    <w:rsid w:val="007B07FD"/>
    <w:rsid w:val="007B527B"/>
    <w:rsid w:val="007B55EF"/>
    <w:rsid w:val="007B600E"/>
    <w:rsid w:val="007C15B3"/>
    <w:rsid w:val="007C397B"/>
    <w:rsid w:val="007C5B26"/>
    <w:rsid w:val="007C7952"/>
    <w:rsid w:val="007D0927"/>
    <w:rsid w:val="007D0F1C"/>
    <w:rsid w:val="007D104B"/>
    <w:rsid w:val="007D3082"/>
    <w:rsid w:val="007D330C"/>
    <w:rsid w:val="007D3A27"/>
    <w:rsid w:val="007E581F"/>
    <w:rsid w:val="007E7746"/>
    <w:rsid w:val="007F0F4A"/>
    <w:rsid w:val="007F1AA8"/>
    <w:rsid w:val="007F3A2A"/>
    <w:rsid w:val="007F565C"/>
    <w:rsid w:val="007F60CC"/>
    <w:rsid w:val="007F6404"/>
    <w:rsid w:val="007F646D"/>
    <w:rsid w:val="008000BC"/>
    <w:rsid w:val="0080095D"/>
    <w:rsid w:val="008028A4"/>
    <w:rsid w:val="0080488F"/>
    <w:rsid w:val="00805D2E"/>
    <w:rsid w:val="00810AF0"/>
    <w:rsid w:val="00812481"/>
    <w:rsid w:val="008179BC"/>
    <w:rsid w:val="00820B25"/>
    <w:rsid w:val="00826D83"/>
    <w:rsid w:val="00827E2B"/>
    <w:rsid w:val="00830747"/>
    <w:rsid w:val="00831689"/>
    <w:rsid w:val="0083542B"/>
    <w:rsid w:val="00835E07"/>
    <w:rsid w:val="00836FD8"/>
    <w:rsid w:val="00837FDF"/>
    <w:rsid w:val="00841B46"/>
    <w:rsid w:val="00843617"/>
    <w:rsid w:val="00846271"/>
    <w:rsid w:val="008475F7"/>
    <w:rsid w:val="008507AA"/>
    <w:rsid w:val="00850B98"/>
    <w:rsid w:val="00851C96"/>
    <w:rsid w:val="008543CD"/>
    <w:rsid w:val="008553B4"/>
    <w:rsid w:val="00855F7B"/>
    <w:rsid w:val="00857177"/>
    <w:rsid w:val="00857F0E"/>
    <w:rsid w:val="00864223"/>
    <w:rsid w:val="00865AE4"/>
    <w:rsid w:val="00866762"/>
    <w:rsid w:val="0086732F"/>
    <w:rsid w:val="00870180"/>
    <w:rsid w:val="0087022D"/>
    <w:rsid w:val="00870662"/>
    <w:rsid w:val="00871F46"/>
    <w:rsid w:val="008768CA"/>
    <w:rsid w:val="008768F8"/>
    <w:rsid w:val="00883816"/>
    <w:rsid w:val="008875C1"/>
    <w:rsid w:val="00887ADE"/>
    <w:rsid w:val="0089347A"/>
    <w:rsid w:val="00895A0F"/>
    <w:rsid w:val="00896A38"/>
    <w:rsid w:val="008974F7"/>
    <w:rsid w:val="00897C9C"/>
    <w:rsid w:val="008A093A"/>
    <w:rsid w:val="008A2E45"/>
    <w:rsid w:val="008A4747"/>
    <w:rsid w:val="008A6E42"/>
    <w:rsid w:val="008A7036"/>
    <w:rsid w:val="008B39B0"/>
    <w:rsid w:val="008B3F5A"/>
    <w:rsid w:val="008C06C2"/>
    <w:rsid w:val="008C2A97"/>
    <w:rsid w:val="008C384C"/>
    <w:rsid w:val="008C3B0B"/>
    <w:rsid w:val="008C45AE"/>
    <w:rsid w:val="008C5BF6"/>
    <w:rsid w:val="008D3AD0"/>
    <w:rsid w:val="008E7986"/>
    <w:rsid w:val="008E7F78"/>
    <w:rsid w:val="008F2044"/>
    <w:rsid w:val="008F25EE"/>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37182"/>
    <w:rsid w:val="00940D43"/>
    <w:rsid w:val="0094240E"/>
    <w:rsid w:val="0094252E"/>
    <w:rsid w:val="00942EC2"/>
    <w:rsid w:val="00945B01"/>
    <w:rsid w:val="00947BE2"/>
    <w:rsid w:val="009516F6"/>
    <w:rsid w:val="009518B9"/>
    <w:rsid w:val="00952BA0"/>
    <w:rsid w:val="00954AEF"/>
    <w:rsid w:val="0095603D"/>
    <w:rsid w:val="009572B5"/>
    <w:rsid w:val="00957DE8"/>
    <w:rsid w:val="00957F31"/>
    <w:rsid w:val="009633B2"/>
    <w:rsid w:val="0096388D"/>
    <w:rsid w:val="009714C8"/>
    <w:rsid w:val="009754AC"/>
    <w:rsid w:val="009761EF"/>
    <w:rsid w:val="009807AE"/>
    <w:rsid w:val="00981A23"/>
    <w:rsid w:val="009834A0"/>
    <w:rsid w:val="00985504"/>
    <w:rsid w:val="009860B5"/>
    <w:rsid w:val="00991172"/>
    <w:rsid w:val="009911D5"/>
    <w:rsid w:val="00992752"/>
    <w:rsid w:val="00992878"/>
    <w:rsid w:val="0099327F"/>
    <w:rsid w:val="00993BA7"/>
    <w:rsid w:val="00994F73"/>
    <w:rsid w:val="0099524A"/>
    <w:rsid w:val="009A3B6B"/>
    <w:rsid w:val="009A4D63"/>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A9C"/>
    <w:rsid w:val="009E7B67"/>
    <w:rsid w:val="009E7C2E"/>
    <w:rsid w:val="009F1A90"/>
    <w:rsid w:val="009F37B7"/>
    <w:rsid w:val="009F44AF"/>
    <w:rsid w:val="009F54BB"/>
    <w:rsid w:val="009F5E43"/>
    <w:rsid w:val="00A00D3C"/>
    <w:rsid w:val="00A03836"/>
    <w:rsid w:val="00A03984"/>
    <w:rsid w:val="00A10F02"/>
    <w:rsid w:val="00A1317A"/>
    <w:rsid w:val="00A14E24"/>
    <w:rsid w:val="00A1518D"/>
    <w:rsid w:val="00A15BD4"/>
    <w:rsid w:val="00A164B4"/>
    <w:rsid w:val="00A200FA"/>
    <w:rsid w:val="00A21532"/>
    <w:rsid w:val="00A2341D"/>
    <w:rsid w:val="00A2361D"/>
    <w:rsid w:val="00A26956"/>
    <w:rsid w:val="00A309A6"/>
    <w:rsid w:val="00A377FA"/>
    <w:rsid w:val="00A37CB9"/>
    <w:rsid w:val="00A4347A"/>
    <w:rsid w:val="00A44649"/>
    <w:rsid w:val="00A5176B"/>
    <w:rsid w:val="00A53724"/>
    <w:rsid w:val="00A556C1"/>
    <w:rsid w:val="00A55AC0"/>
    <w:rsid w:val="00A57508"/>
    <w:rsid w:val="00A60200"/>
    <w:rsid w:val="00A63674"/>
    <w:rsid w:val="00A65A1F"/>
    <w:rsid w:val="00A65D22"/>
    <w:rsid w:val="00A6670A"/>
    <w:rsid w:val="00A70B96"/>
    <w:rsid w:val="00A73129"/>
    <w:rsid w:val="00A76A89"/>
    <w:rsid w:val="00A815F8"/>
    <w:rsid w:val="00A82346"/>
    <w:rsid w:val="00A824E6"/>
    <w:rsid w:val="00A84761"/>
    <w:rsid w:val="00A90640"/>
    <w:rsid w:val="00A90AB9"/>
    <w:rsid w:val="00A91526"/>
    <w:rsid w:val="00A91B55"/>
    <w:rsid w:val="00A92BA1"/>
    <w:rsid w:val="00A94F32"/>
    <w:rsid w:val="00AA14FB"/>
    <w:rsid w:val="00AA1E5C"/>
    <w:rsid w:val="00AA5962"/>
    <w:rsid w:val="00AB0E32"/>
    <w:rsid w:val="00AB2D85"/>
    <w:rsid w:val="00AB634D"/>
    <w:rsid w:val="00AB6DF1"/>
    <w:rsid w:val="00AC00A7"/>
    <w:rsid w:val="00AC36DE"/>
    <w:rsid w:val="00AC6BC6"/>
    <w:rsid w:val="00AD1434"/>
    <w:rsid w:val="00AD3841"/>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40473"/>
    <w:rsid w:val="00B40A30"/>
    <w:rsid w:val="00B425FB"/>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F128E"/>
    <w:rsid w:val="00BF16AD"/>
    <w:rsid w:val="00C0325B"/>
    <w:rsid w:val="00C05098"/>
    <w:rsid w:val="00C06F44"/>
    <w:rsid w:val="00C07DD1"/>
    <w:rsid w:val="00C10CAD"/>
    <w:rsid w:val="00C1229E"/>
    <w:rsid w:val="00C1496A"/>
    <w:rsid w:val="00C1576E"/>
    <w:rsid w:val="00C15F1C"/>
    <w:rsid w:val="00C20334"/>
    <w:rsid w:val="00C24B6B"/>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195B"/>
    <w:rsid w:val="00C927A1"/>
    <w:rsid w:val="00C927EB"/>
    <w:rsid w:val="00C932B3"/>
    <w:rsid w:val="00C93B01"/>
    <w:rsid w:val="00C93F40"/>
    <w:rsid w:val="00C9406B"/>
    <w:rsid w:val="00C967F5"/>
    <w:rsid w:val="00CA3D0C"/>
    <w:rsid w:val="00CA40FD"/>
    <w:rsid w:val="00CB38DF"/>
    <w:rsid w:val="00CB3AB8"/>
    <w:rsid w:val="00CB4529"/>
    <w:rsid w:val="00CB4663"/>
    <w:rsid w:val="00CB7C3C"/>
    <w:rsid w:val="00CC3733"/>
    <w:rsid w:val="00CC3EE9"/>
    <w:rsid w:val="00CC7A4A"/>
    <w:rsid w:val="00CD118E"/>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1CDB"/>
    <w:rsid w:val="00D92954"/>
    <w:rsid w:val="00D93120"/>
    <w:rsid w:val="00D947CD"/>
    <w:rsid w:val="00D959B4"/>
    <w:rsid w:val="00DA20E3"/>
    <w:rsid w:val="00DA7A03"/>
    <w:rsid w:val="00DB12EC"/>
    <w:rsid w:val="00DB1818"/>
    <w:rsid w:val="00DB5E39"/>
    <w:rsid w:val="00DC309B"/>
    <w:rsid w:val="00DC3ED0"/>
    <w:rsid w:val="00DC4DA2"/>
    <w:rsid w:val="00DC5B2C"/>
    <w:rsid w:val="00DC5C2C"/>
    <w:rsid w:val="00DD013D"/>
    <w:rsid w:val="00DD4C17"/>
    <w:rsid w:val="00DD5B05"/>
    <w:rsid w:val="00DD5D25"/>
    <w:rsid w:val="00DD6962"/>
    <w:rsid w:val="00DE4FC3"/>
    <w:rsid w:val="00DE5890"/>
    <w:rsid w:val="00DF2B1F"/>
    <w:rsid w:val="00DF4390"/>
    <w:rsid w:val="00DF49DA"/>
    <w:rsid w:val="00DF5591"/>
    <w:rsid w:val="00DF6114"/>
    <w:rsid w:val="00DF6189"/>
    <w:rsid w:val="00DF62CD"/>
    <w:rsid w:val="00DF6345"/>
    <w:rsid w:val="00E022DB"/>
    <w:rsid w:val="00E02A27"/>
    <w:rsid w:val="00E033B1"/>
    <w:rsid w:val="00E03895"/>
    <w:rsid w:val="00E04F69"/>
    <w:rsid w:val="00E054C0"/>
    <w:rsid w:val="00E06ECF"/>
    <w:rsid w:val="00E10FCC"/>
    <w:rsid w:val="00E1233E"/>
    <w:rsid w:val="00E13876"/>
    <w:rsid w:val="00E16509"/>
    <w:rsid w:val="00E168E8"/>
    <w:rsid w:val="00E2397C"/>
    <w:rsid w:val="00E30E1C"/>
    <w:rsid w:val="00E31998"/>
    <w:rsid w:val="00E341F7"/>
    <w:rsid w:val="00E34C44"/>
    <w:rsid w:val="00E35E10"/>
    <w:rsid w:val="00E4054F"/>
    <w:rsid w:val="00E40989"/>
    <w:rsid w:val="00E40AFA"/>
    <w:rsid w:val="00E41043"/>
    <w:rsid w:val="00E41783"/>
    <w:rsid w:val="00E44582"/>
    <w:rsid w:val="00E44F05"/>
    <w:rsid w:val="00E5048A"/>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4499"/>
    <w:rsid w:val="00E75C1B"/>
    <w:rsid w:val="00E75E9D"/>
    <w:rsid w:val="00E76BD1"/>
    <w:rsid w:val="00E77364"/>
    <w:rsid w:val="00E77645"/>
    <w:rsid w:val="00E80DE4"/>
    <w:rsid w:val="00E8768C"/>
    <w:rsid w:val="00E91C9A"/>
    <w:rsid w:val="00E92F48"/>
    <w:rsid w:val="00E93A18"/>
    <w:rsid w:val="00EA2F80"/>
    <w:rsid w:val="00EA58C6"/>
    <w:rsid w:val="00EA6749"/>
    <w:rsid w:val="00EA6BBF"/>
    <w:rsid w:val="00EB0A95"/>
    <w:rsid w:val="00EB22F4"/>
    <w:rsid w:val="00EB4767"/>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8D"/>
    <w:rsid w:val="00F369DD"/>
    <w:rsid w:val="00F37626"/>
    <w:rsid w:val="00F44AA2"/>
    <w:rsid w:val="00F50255"/>
    <w:rsid w:val="00F55FC5"/>
    <w:rsid w:val="00F614AC"/>
    <w:rsid w:val="00F61AE8"/>
    <w:rsid w:val="00F62AEB"/>
    <w:rsid w:val="00F63DB8"/>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B6061"/>
    <w:rsid w:val="00FC0A0F"/>
    <w:rsid w:val="00FC1192"/>
    <w:rsid w:val="00FC6F92"/>
    <w:rsid w:val="00FC7671"/>
    <w:rsid w:val="00FD19A5"/>
    <w:rsid w:val="00FD4813"/>
    <w:rsid w:val="00FD53F3"/>
    <w:rsid w:val="00FD5733"/>
    <w:rsid w:val="00FD6FA7"/>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CDB"/>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106</TotalTime>
  <Pages>7</Pages>
  <Words>3020</Words>
  <Characters>17218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74</cp:revision>
  <cp:lastPrinted>2019-02-25T14:05:00Z</cp:lastPrinted>
  <dcterms:created xsi:type="dcterms:W3CDTF">2022-05-31T05:32:00Z</dcterms:created>
  <dcterms:modified xsi:type="dcterms:W3CDTF">2023-04-10T22:02:00Z</dcterms:modified>
  <cp:category/>
</cp:coreProperties>
</file>